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20F69" w14:textId="77777777" w:rsidR="00B55890" w:rsidRDefault="007C2C79" w:rsidP="007C2C79">
      <w:pPr>
        <w:spacing w:after="159"/>
        <w:ind w:right="89"/>
        <w:jc w:val="both"/>
      </w:pPr>
      <w:r w:rsidRPr="007C2C79">
        <w:rPr>
          <w:rFonts w:ascii="Century Gothic" w:eastAsia="Century Gothic" w:hAnsi="Century Gothic" w:cs="Century Gothic"/>
          <w:b/>
          <w:noProof/>
          <w:sz w:val="32"/>
        </w:rPr>
        <mc:AlternateContent>
          <mc:Choice Requires="wps">
            <w:drawing>
              <wp:anchor distT="45720" distB="45720" distL="114300" distR="114300" simplePos="0" relativeHeight="251659264" behindDoc="0" locked="0" layoutInCell="1" allowOverlap="1" wp14:anchorId="77A1D045" wp14:editId="15BFE360">
                <wp:simplePos x="0" y="0"/>
                <wp:positionH relativeFrom="column">
                  <wp:posOffset>-3810000</wp:posOffset>
                </wp:positionH>
                <wp:positionV relativeFrom="paragraph">
                  <wp:posOffset>0</wp:posOffset>
                </wp:positionV>
                <wp:extent cx="723900" cy="8096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809625"/>
                        </a:xfrm>
                        <a:prstGeom prst="rect">
                          <a:avLst/>
                        </a:prstGeom>
                        <a:solidFill>
                          <a:srgbClr val="FFFFFF"/>
                        </a:solidFill>
                        <a:ln w="9525">
                          <a:solidFill>
                            <a:srgbClr val="000000"/>
                          </a:solidFill>
                          <a:miter lim="800000"/>
                          <a:headEnd/>
                          <a:tailEnd/>
                        </a:ln>
                      </wps:spPr>
                      <wps:txbx>
                        <w:txbxContent>
                          <w:p w14:paraId="4C3FC772" w14:textId="77777777" w:rsidR="007C2C79" w:rsidRDefault="003964E5">
                            <w:r>
                              <w:rPr>
                                <w:rStyle w:val="wacimagecontainer"/>
                                <w:rFonts w:ascii="Segoe UI" w:hAnsi="Segoe UI" w:cs="Segoe UI"/>
                                <w:noProof/>
                                <w:sz w:val="18"/>
                                <w:szCs w:val="18"/>
                              </w:rPr>
                              <w:drawing>
                                <wp:inline distT="0" distB="0" distL="0" distR="0" wp14:anchorId="29198944" wp14:editId="53B3BFF5">
                                  <wp:extent cx="510868" cy="546100"/>
                                  <wp:effectExtent l="0" t="0" r="0" b="0"/>
                                  <wp:docPr id="608848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865" cy="56320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0pt;margin-top:0;width:57pt;height:6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6kFDQIAAB4EAAAOAAAAZHJzL2Uyb0RvYy54bWysU9tu2zAMfR+wfxD0vtjJkrYx4hRdugwD&#10;ugvQ7QNoWY6FyaImKbG7ry+luGl2wR6G6UEgReqQPCRX10On2UE6r9CUfDrJOZNGYK3MruRfv2xf&#10;XXHmA5gaNBpZ8gfp+fX65YtVbws5wxZ1LR0jEOOL3pa8DcEWWeZFKzvwE7TSkLFB10Eg1e2y2kFP&#10;6J3OZnl+kfXoautQSO/p9fZo5OuE3zRShE9N42VguuSUW0i3S3cV72y9gmLnwLZKjGnAP2TRgTIU&#10;9AR1CwHY3qnfoDolHHpswkRgl2HTKCFTDVTNNP+lmvsWrEy1EDnenmjy/w9WfDzc28+OheENDtTA&#10;VIS3dyi+eWZw04LZyRvnsG8l1BR4GinLeuuL8Wuk2hc+glT9B6ypybAPmICGxnWRFaqTETo14OFE&#10;uhwCE/R4OXu9zMkiyHSVLy9mixQBiqfP1vnwTmLHolByRz1N4HC48yEmA8WTS4zlUat6q7ROittV&#10;G+3YAaj/23RG9J/ctGF9yZcLiv13iDydP0F0KtAga9XFKuKJTlBE1t6aOskBlD7KlLI2I42RuSOH&#10;YagGcox0Vlg/EKEOjwNLC0ZCi+4HZz0Na8n99z04yZl+b6gpy+l8Hqc7KfPF5YwUd26pzi1gBEGV&#10;PHB2FDchbUTM1+ANNa9RidjnTMZcaQgT3+PCxCk/15PX81qvHwEAAP//AwBQSwMEFAAGAAgAAAAh&#10;ALYAx4ziAAAADwEAAA8AAABkcnMvZG93bnJldi54bWxMT8tOwzAQvCPxD9YicUGpTSlpSONUCAQq&#10;NygIrm68TSL8CLabhr9nOcFltKvZnUe1nqxhI4bYeyfhciaAoWu87l0r4e31ISuAxaScVsY7lPCN&#10;Edb16UmlSu2P7gXHbWoZibhYKgldSkPJeWw6tCrO/ICOuL0PViVaQ8t1UEcSt4bPhci5Vb0jh04N&#10;eNdh87k9WAnFYjN+xKer5/cm35ubdLEcH7+ClOdn0/2K4HYFLOGU/j7gtwPlh5qC7fzB6ciMhCwX&#10;gholCYTEZ4sip2lHl/PlNfC64v971D8AAAD//wMAUEsBAi0AFAAGAAgAAAAhALaDOJL+AAAA4QEA&#10;ABMAAAAAAAAAAAAAAAAAAAAAAFtDb250ZW50X1R5cGVzXS54bWxQSwECLQAUAAYACAAAACEAOP0h&#10;/9YAAACUAQAACwAAAAAAAAAAAAAAAAAvAQAAX3JlbHMvLnJlbHNQSwECLQAUAAYACAAAACEAHy+p&#10;BQ0CAAAeBAAADgAAAAAAAAAAAAAAAAAuAgAAZHJzL2Uyb0RvYy54bWxQSwECLQAUAAYACAAAACEA&#10;tgDHjOIAAAAPAQAADwAAAAAAAAAAAAAAAABnBAAAZHJzL2Rvd25yZXYueG1sUEsFBgAAAAAEAAQA&#10;8wAAAHYFAAAAAA==&#10;">
                <v:textbox>
                  <w:txbxContent>
                    <w:p w:rsidR="007C2C79" w:rsidRDefault="003964E5">
                      <w:r>
                        <w:rPr>
                          <w:rStyle w:val="wacimagecontainer"/>
                          <w:rFonts w:ascii="Segoe UI" w:hAnsi="Segoe UI" w:cs="Segoe UI"/>
                          <w:noProof/>
                          <w:sz w:val="18"/>
                          <w:szCs w:val="18"/>
                        </w:rPr>
                        <w:drawing>
                          <wp:inline distT="0" distB="0" distL="0" distR="0">
                            <wp:extent cx="510868" cy="546100"/>
                            <wp:effectExtent l="0" t="0" r="0" b="0"/>
                            <wp:docPr id="608848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865" cy="563201"/>
                                    </a:xfrm>
                                    <a:prstGeom prst="rect">
                                      <a:avLst/>
                                    </a:prstGeom>
                                    <a:noFill/>
                                    <a:ln>
                                      <a:noFill/>
                                    </a:ln>
                                  </pic:spPr>
                                </pic:pic>
                              </a:graphicData>
                            </a:graphic>
                          </wp:inline>
                        </w:drawing>
                      </w:r>
                    </w:p>
                  </w:txbxContent>
                </v:textbox>
                <w10:wrap type="square"/>
              </v:shape>
            </w:pict>
          </mc:Fallback>
        </mc:AlternateContent>
      </w:r>
      <w:r w:rsidR="003964E5">
        <w:rPr>
          <w:rFonts w:ascii="Century Gothic" w:eastAsia="Century Gothic" w:hAnsi="Century Gothic" w:cs="Century Gothic"/>
          <w:b/>
          <w:sz w:val="32"/>
        </w:rPr>
        <w:t>Richmond Hill</w:t>
      </w:r>
      <w:r w:rsidR="00942CFD">
        <w:rPr>
          <w:rFonts w:ascii="Century Gothic" w:eastAsia="Century Gothic" w:hAnsi="Century Gothic" w:cs="Century Gothic"/>
          <w:b/>
          <w:sz w:val="32"/>
        </w:rPr>
        <w:t xml:space="preserve"> Primary School  </w:t>
      </w:r>
    </w:p>
    <w:p w14:paraId="25261F8A" w14:textId="77777777" w:rsidR="00B55890" w:rsidRDefault="00942CFD">
      <w:pPr>
        <w:spacing w:after="154"/>
        <w:ind w:left="1581"/>
      </w:pPr>
      <w:r>
        <w:rPr>
          <w:rFonts w:ascii="Century Gothic" w:eastAsia="Century Gothic" w:hAnsi="Century Gothic" w:cs="Century Gothic"/>
          <w:b/>
          <w:sz w:val="32"/>
        </w:rPr>
        <w:t>SEND Information Report September 202</w:t>
      </w:r>
      <w:r w:rsidR="008B5019">
        <w:rPr>
          <w:rFonts w:ascii="Century Gothic" w:eastAsia="Century Gothic" w:hAnsi="Century Gothic" w:cs="Century Gothic"/>
          <w:b/>
          <w:sz w:val="32"/>
        </w:rPr>
        <w:t>5</w:t>
      </w:r>
    </w:p>
    <w:p w14:paraId="4294B64B" w14:textId="77777777" w:rsidR="00B55890" w:rsidRDefault="00942CFD">
      <w:pPr>
        <w:spacing w:after="0"/>
        <w:jc w:val="right"/>
      </w:pPr>
      <w:r>
        <w:rPr>
          <w:rFonts w:ascii="Century Gothic" w:eastAsia="Century Gothic" w:hAnsi="Century Gothic" w:cs="Century Gothic"/>
          <w:b/>
          <w:sz w:val="32"/>
        </w:rPr>
        <w:t xml:space="preserve"> </w:t>
      </w:r>
    </w:p>
    <w:tbl>
      <w:tblPr>
        <w:tblStyle w:val="TableGrid"/>
        <w:tblW w:w="15732" w:type="dxa"/>
        <w:tblInd w:w="-7633" w:type="dxa"/>
        <w:tblCellMar>
          <w:right w:w="96" w:type="dxa"/>
        </w:tblCellMar>
        <w:tblLook w:val="04A0" w:firstRow="1" w:lastRow="0" w:firstColumn="1" w:lastColumn="0" w:noHBand="0" w:noVBand="1"/>
      </w:tblPr>
      <w:tblGrid>
        <w:gridCol w:w="6522"/>
        <w:gridCol w:w="826"/>
        <w:gridCol w:w="8384"/>
      </w:tblGrid>
      <w:tr w:rsidR="00B55890" w14:paraId="67B00123" w14:textId="77777777">
        <w:trPr>
          <w:trHeight w:val="535"/>
        </w:trPr>
        <w:tc>
          <w:tcPr>
            <w:tcW w:w="6522" w:type="dxa"/>
            <w:tcBorders>
              <w:top w:val="single" w:sz="4" w:space="0" w:color="000000"/>
              <w:left w:val="single" w:sz="4" w:space="0" w:color="000000"/>
              <w:bottom w:val="single" w:sz="4" w:space="0" w:color="000000"/>
              <w:right w:val="single" w:sz="4" w:space="0" w:color="000000"/>
            </w:tcBorders>
            <w:shd w:val="clear" w:color="auto" w:fill="9CC2E5"/>
          </w:tcPr>
          <w:p w14:paraId="5E2227D2" w14:textId="77777777" w:rsidR="00B55890" w:rsidRDefault="00942CFD">
            <w:pPr>
              <w:ind w:left="96"/>
              <w:jc w:val="center"/>
            </w:pPr>
            <w:r>
              <w:rPr>
                <w:rFonts w:ascii="Century Gothic" w:eastAsia="Century Gothic" w:hAnsi="Century Gothic" w:cs="Century Gothic"/>
                <w:b/>
                <w:sz w:val="28"/>
              </w:rPr>
              <w:t xml:space="preserve">Question </w:t>
            </w:r>
          </w:p>
        </w:tc>
        <w:tc>
          <w:tcPr>
            <w:tcW w:w="826" w:type="dxa"/>
            <w:tcBorders>
              <w:top w:val="single" w:sz="4" w:space="0" w:color="000000"/>
              <w:left w:val="single" w:sz="4" w:space="0" w:color="000000"/>
              <w:bottom w:val="single" w:sz="4" w:space="0" w:color="000000"/>
              <w:right w:val="nil"/>
            </w:tcBorders>
            <w:shd w:val="clear" w:color="auto" w:fill="9CC2E5"/>
          </w:tcPr>
          <w:p w14:paraId="5F5E958E" w14:textId="77777777" w:rsidR="00B55890" w:rsidRDefault="00B55890"/>
        </w:tc>
        <w:tc>
          <w:tcPr>
            <w:tcW w:w="8384" w:type="dxa"/>
            <w:tcBorders>
              <w:top w:val="single" w:sz="4" w:space="0" w:color="000000"/>
              <w:left w:val="nil"/>
              <w:bottom w:val="single" w:sz="4" w:space="0" w:color="000000"/>
              <w:right w:val="single" w:sz="4" w:space="0" w:color="000000"/>
            </w:tcBorders>
            <w:shd w:val="clear" w:color="auto" w:fill="9CC2E5"/>
          </w:tcPr>
          <w:p w14:paraId="4A9C4280" w14:textId="77777777" w:rsidR="00B55890" w:rsidRDefault="00942CFD">
            <w:pPr>
              <w:ind w:right="731"/>
              <w:jc w:val="center"/>
            </w:pPr>
            <w:r>
              <w:rPr>
                <w:rFonts w:ascii="Century Gothic" w:eastAsia="Century Gothic" w:hAnsi="Century Gothic" w:cs="Century Gothic"/>
                <w:b/>
                <w:sz w:val="28"/>
              </w:rPr>
              <w:t xml:space="preserve">Answer </w:t>
            </w:r>
          </w:p>
        </w:tc>
      </w:tr>
      <w:tr w:rsidR="00B55890" w14:paraId="31AA6F87" w14:textId="77777777">
        <w:trPr>
          <w:trHeight w:val="2434"/>
        </w:trPr>
        <w:tc>
          <w:tcPr>
            <w:tcW w:w="6522" w:type="dxa"/>
            <w:tcBorders>
              <w:top w:val="single" w:sz="4" w:space="0" w:color="000000"/>
              <w:left w:val="single" w:sz="4" w:space="0" w:color="000000"/>
              <w:bottom w:val="nil"/>
              <w:right w:val="single" w:sz="4" w:space="0" w:color="000000"/>
            </w:tcBorders>
          </w:tcPr>
          <w:p w14:paraId="66289758" w14:textId="77777777" w:rsidR="00B55890" w:rsidRDefault="00942CFD">
            <w:pPr>
              <w:ind w:left="109"/>
            </w:pPr>
            <w:r>
              <w:rPr>
                <w:rFonts w:ascii="Century Gothic" w:eastAsia="Century Gothic" w:hAnsi="Century Gothic" w:cs="Century Gothic"/>
                <w:b/>
              </w:rPr>
              <w:t xml:space="preserve">How does the school know if children need extra help and </w:t>
            </w:r>
          </w:p>
          <w:p w14:paraId="3E42FFEF" w14:textId="77777777" w:rsidR="00B55890" w:rsidRDefault="00942CFD">
            <w:pPr>
              <w:spacing w:after="168" w:line="255" w:lineRule="auto"/>
              <w:ind w:left="109"/>
            </w:pPr>
            <w:r>
              <w:rPr>
                <w:rFonts w:ascii="Century Gothic" w:eastAsia="Century Gothic" w:hAnsi="Century Gothic" w:cs="Century Gothic"/>
                <w:b/>
              </w:rPr>
              <w:t xml:space="preserve">what should I do if I think a child may have special educational needs? </w:t>
            </w:r>
          </w:p>
          <w:p w14:paraId="2B613C0F" w14:textId="77777777" w:rsidR="00B55890" w:rsidRDefault="00942CFD">
            <w:pPr>
              <w:numPr>
                <w:ilvl w:val="0"/>
                <w:numId w:val="1"/>
              </w:numPr>
              <w:ind w:hanging="360"/>
            </w:pPr>
            <w:r>
              <w:rPr>
                <w:rFonts w:ascii="Century Gothic" w:eastAsia="Century Gothic" w:hAnsi="Century Gothic" w:cs="Century Gothic"/>
              </w:rPr>
              <w:t xml:space="preserve">How do you identify children with special educational needs? </w:t>
            </w:r>
          </w:p>
          <w:p w14:paraId="4C49C2D2" w14:textId="77777777" w:rsidR="00B55890" w:rsidRDefault="00942CFD">
            <w:pPr>
              <w:numPr>
                <w:ilvl w:val="0"/>
                <w:numId w:val="1"/>
              </w:numPr>
              <w:ind w:hanging="360"/>
            </w:pPr>
            <w:r>
              <w:rPr>
                <w:rFonts w:ascii="Century Gothic" w:eastAsia="Century Gothic" w:hAnsi="Century Gothic" w:cs="Century Gothic"/>
              </w:rPr>
              <w:t xml:space="preserve">How will I be able to raise any concerns I may have? </w:t>
            </w:r>
          </w:p>
        </w:tc>
        <w:tc>
          <w:tcPr>
            <w:tcW w:w="826" w:type="dxa"/>
            <w:tcBorders>
              <w:top w:val="single" w:sz="4" w:space="0" w:color="000000"/>
              <w:left w:val="single" w:sz="4" w:space="0" w:color="000000"/>
              <w:bottom w:val="nil"/>
              <w:right w:val="nil"/>
            </w:tcBorders>
          </w:tcPr>
          <w:p w14:paraId="44C3D50B" w14:textId="77777777" w:rsidR="00B55890" w:rsidRDefault="00B55890" w:rsidP="003964E5">
            <w:pPr>
              <w:spacing w:after="802" w:line="231" w:lineRule="auto"/>
              <w:ind w:left="415" w:right="50"/>
            </w:pPr>
          </w:p>
          <w:p w14:paraId="27D0F046" w14:textId="77777777" w:rsidR="00B55890" w:rsidRDefault="00B55890">
            <w:pPr>
              <w:ind w:left="303"/>
              <w:jc w:val="center"/>
            </w:pPr>
          </w:p>
        </w:tc>
        <w:tc>
          <w:tcPr>
            <w:tcW w:w="8384" w:type="dxa"/>
            <w:tcBorders>
              <w:top w:val="single" w:sz="4" w:space="0" w:color="000000"/>
              <w:left w:val="nil"/>
              <w:bottom w:val="nil"/>
              <w:right w:val="single" w:sz="4" w:space="0" w:color="000000"/>
            </w:tcBorders>
          </w:tcPr>
          <w:p w14:paraId="159E68C7" w14:textId="77777777" w:rsidR="00B55890" w:rsidRPr="001C43D2" w:rsidRDefault="00942CFD" w:rsidP="001C43D2">
            <w:pPr>
              <w:jc w:val="both"/>
              <w:rPr>
                <w:rFonts w:ascii="Century Gothic" w:eastAsia="Century Gothic" w:hAnsi="Century Gothic" w:cs="Century Gothic"/>
              </w:rPr>
            </w:pPr>
            <w:r w:rsidRPr="001C43D2">
              <w:rPr>
                <w:rFonts w:ascii="Century Gothic" w:eastAsia="Century Gothic" w:hAnsi="Century Gothic" w:cs="Century Gothic"/>
              </w:rPr>
              <w:t>We have close relationships with parents</w:t>
            </w:r>
            <w:r w:rsidR="003964E5" w:rsidRPr="001C43D2">
              <w:rPr>
                <w:rFonts w:ascii="Century Gothic" w:eastAsia="Century Gothic" w:hAnsi="Century Gothic" w:cs="Century Gothic"/>
              </w:rPr>
              <w:t>.  Staff from the nursery and school work closely together to identify needs and share information.</w:t>
            </w:r>
          </w:p>
          <w:p w14:paraId="7926485F" w14:textId="77777777" w:rsidR="00B55890" w:rsidRPr="003964E5" w:rsidRDefault="00942CFD" w:rsidP="003964E5">
            <w:pPr>
              <w:spacing w:line="238" w:lineRule="auto"/>
              <w:rPr>
                <w:rFonts w:ascii="Century Gothic" w:eastAsia="Century Gothic" w:hAnsi="Century Gothic" w:cs="Century Gothic"/>
              </w:rPr>
            </w:pPr>
            <w:r>
              <w:rPr>
                <w:rFonts w:ascii="Century Gothic" w:eastAsia="Century Gothic" w:hAnsi="Century Gothic" w:cs="Century Gothic"/>
              </w:rPr>
              <w:t xml:space="preserve">We have a robust induction programme giving parents plenty of opportunity to raise any concerns prior to their child starting at </w:t>
            </w:r>
            <w:r w:rsidR="003964E5">
              <w:rPr>
                <w:rFonts w:ascii="Century Gothic" w:eastAsia="Century Gothic" w:hAnsi="Century Gothic" w:cs="Century Gothic"/>
              </w:rPr>
              <w:t>Richmond Hill</w:t>
            </w:r>
            <w:r>
              <w:rPr>
                <w:rFonts w:ascii="Century Gothic" w:eastAsia="Century Gothic" w:hAnsi="Century Gothic" w:cs="Century Gothic"/>
              </w:rPr>
              <w:t xml:space="preserve"> so</w:t>
            </w:r>
            <w:r w:rsidR="003964E5">
              <w:rPr>
                <w:rFonts w:ascii="Century Gothic" w:eastAsia="Century Gothic" w:hAnsi="Century Gothic" w:cs="Century Gothic"/>
              </w:rPr>
              <w:t xml:space="preserve"> that </w:t>
            </w:r>
            <w:r>
              <w:rPr>
                <w:rFonts w:ascii="Century Gothic" w:eastAsia="Century Gothic" w:hAnsi="Century Gothic" w:cs="Century Gothic"/>
              </w:rPr>
              <w:t xml:space="preserve">appropriate action can be taken if necessary to ensure a smooth transition.  </w:t>
            </w:r>
            <w:r w:rsidRPr="003964E5">
              <w:rPr>
                <w:rFonts w:ascii="Century Gothic" w:eastAsia="Century Gothic" w:hAnsi="Century Gothic" w:cs="Century Gothic"/>
              </w:rPr>
              <w:t xml:space="preserve"> </w:t>
            </w:r>
          </w:p>
          <w:p w14:paraId="4CB3598D" w14:textId="77777777" w:rsidR="00B55890" w:rsidRDefault="00942CFD">
            <w:pPr>
              <w:spacing w:after="5" w:line="238" w:lineRule="auto"/>
              <w:rPr>
                <w:rFonts w:ascii="Century Gothic" w:eastAsia="Century Gothic" w:hAnsi="Century Gothic" w:cs="Century Gothic"/>
              </w:rPr>
            </w:pPr>
            <w:r>
              <w:rPr>
                <w:rFonts w:ascii="Century Gothic" w:eastAsia="Century Gothic" w:hAnsi="Century Gothic" w:cs="Century Gothic"/>
              </w:rPr>
              <w:t xml:space="preserve">Class teachers are encouraged to raise any concerns they may have and discuss with parents and relevant colleagues.   </w:t>
            </w:r>
          </w:p>
          <w:p w14:paraId="177F4593" w14:textId="77777777" w:rsidR="003964E5" w:rsidRDefault="003964E5">
            <w:pPr>
              <w:spacing w:after="5" w:line="238" w:lineRule="auto"/>
            </w:pPr>
          </w:p>
          <w:p w14:paraId="089CD998" w14:textId="77777777" w:rsidR="00B55890" w:rsidRDefault="00942CFD">
            <w:pPr>
              <w:rPr>
                <w:rFonts w:ascii="Century Gothic" w:eastAsia="Century Gothic" w:hAnsi="Century Gothic" w:cs="Century Gothic"/>
              </w:rPr>
            </w:pPr>
            <w:r>
              <w:rPr>
                <w:rFonts w:ascii="Century Gothic" w:eastAsia="Century Gothic" w:hAnsi="Century Gothic" w:cs="Century Gothic"/>
              </w:rPr>
              <w:t xml:space="preserve">All staff are aware of expected development at different ages and have experience with identifying pupils who are finding the work challenging. </w:t>
            </w:r>
          </w:p>
          <w:p w14:paraId="045450BF" w14:textId="77777777" w:rsidR="003964E5" w:rsidRDefault="003964E5"/>
        </w:tc>
      </w:tr>
      <w:tr w:rsidR="00B55890" w14:paraId="6FFBA684" w14:textId="77777777">
        <w:trPr>
          <w:trHeight w:val="538"/>
        </w:trPr>
        <w:tc>
          <w:tcPr>
            <w:tcW w:w="6522" w:type="dxa"/>
            <w:tcBorders>
              <w:top w:val="nil"/>
              <w:left w:val="single" w:sz="4" w:space="0" w:color="000000"/>
              <w:bottom w:val="nil"/>
              <w:right w:val="single" w:sz="4" w:space="0" w:color="000000"/>
            </w:tcBorders>
          </w:tcPr>
          <w:p w14:paraId="72855419" w14:textId="77777777" w:rsidR="00B55890" w:rsidRDefault="00942CFD">
            <w:pPr>
              <w:spacing w:after="158"/>
              <w:ind w:left="109"/>
            </w:pPr>
            <w:r>
              <w:rPr>
                <w:rFonts w:ascii="Century Gothic" w:eastAsia="Century Gothic" w:hAnsi="Century Gothic" w:cs="Century Gothic"/>
              </w:rPr>
              <w:t xml:space="preserve"> </w:t>
            </w:r>
          </w:p>
          <w:p w14:paraId="7FF83CE9" w14:textId="77777777" w:rsidR="00B55890" w:rsidRDefault="00942CFD">
            <w:pPr>
              <w:ind w:left="109"/>
            </w:pPr>
            <w:r>
              <w:rPr>
                <w:rFonts w:ascii="Century Gothic" w:eastAsia="Century Gothic" w:hAnsi="Century Gothic" w:cs="Century Gothic"/>
              </w:rPr>
              <w:t xml:space="preserve"> </w:t>
            </w:r>
          </w:p>
        </w:tc>
        <w:tc>
          <w:tcPr>
            <w:tcW w:w="826" w:type="dxa"/>
            <w:tcBorders>
              <w:top w:val="nil"/>
              <w:left w:val="single" w:sz="4" w:space="0" w:color="000000"/>
              <w:bottom w:val="nil"/>
              <w:right w:val="nil"/>
            </w:tcBorders>
          </w:tcPr>
          <w:p w14:paraId="7145C455" w14:textId="77777777" w:rsidR="00B55890" w:rsidRDefault="00B55890">
            <w:pPr>
              <w:ind w:left="303"/>
              <w:jc w:val="center"/>
            </w:pPr>
          </w:p>
        </w:tc>
        <w:tc>
          <w:tcPr>
            <w:tcW w:w="8384" w:type="dxa"/>
            <w:tcBorders>
              <w:top w:val="nil"/>
              <w:left w:val="nil"/>
              <w:bottom w:val="nil"/>
              <w:right w:val="single" w:sz="4" w:space="0" w:color="000000"/>
            </w:tcBorders>
          </w:tcPr>
          <w:p w14:paraId="1C89DD4D" w14:textId="77777777" w:rsidR="00B55890" w:rsidRDefault="00942CFD">
            <w:r>
              <w:rPr>
                <w:rFonts w:ascii="Century Gothic" w:eastAsia="Century Gothic" w:hAnsi="Century Gothic" w:cs="Century Gothic"/>
              </w:rPr>
              <w:t xml:space="preserve">If you have a concern about your child’s curricular </w:t>
            </w:r>
            <w:proofErr w:type="gramStart"/>
            <w:r>
              <w:rPr>
                <w:rFonts w:ascii="Century Gothic" w:eastAsia="Century Gothic" w:hAnsi="Century Gothic" w:cs="Century Gothic"/>
              </w:rPr>
              <w:t>progress</w:t>
            </w:r>
            <w:proofErr w:type="gramEnd"/>
            <w:r>
              <w:rPr>
                <w:rFonts w:ascii="Century Gothic" w:eastAsia="Century Gothic" w:hAnsi="Century Gothic" w:cs="Century Gothic"/>
              </w:rPr>
              <w:t xml:space="preserve"> please raise this with their class teacher in the first instance.  </w:t>
            </w:r>
          </w:p>
        </w:tc>
      </w:tr>
      <w:tr w:rsidR="00B55890" w14:paraId="66AE5DD4" w14:textId="77777777">
        <w:trPr>
          <w:trHeight w:val="542"/>
        </w:trPr>
        <w:tc>
          <w:tcPr>
            <w:tcW w:w="6522" w:type="dxa"/>
            <w:tcBorders>
              <w:top w:val="nil"/>
              <w:left w:val="single" w:sz="4" w:space="0" w:color="000000"/>
              <w:bottom w:val="nil"/>
              <w:right w:val="single" w:sz="4" w:space="0" w:color="000000"/>
            </w:tcBorders>
            <w:vAlign w:val="bottom"/>
          </w:tcPr>
          <w:p w14:paraId="2430041A" w14:textId="77777777" w:rsidR="00B55890" w:rsidRDefault="00942CFD">
            <w:pPr>
              <w:ind w:left="109"/>
            </w:pPr>
            <w:r>
              <w:rPr>
                <w:rFonts w:ascii="Century Gothic" w:eastAsia="Century Gothic" w:hAnsi="Century Gothic" w:cs="Century Gothic"/>
              </w:rPr>
              <w:t xml:space="preserve"> </w:t>
            </w:r>
          </w:p>
        </w:tc>
        <w:tc>
          <w:tcPr>
            <w:tcW w:w="826" w:type="dxa"/>
            <w:tcBorders>
              <w:top w:val="nil"/>
              <w:left w:val="single" w:sz="4" w:space="0" w:color="000000"/>
              <w:bottom w:val="nil"/>
              <w:right w:val="nil"/>
            </w:tcBorders>
          </w:tcPr>
          <w:p w14:paraId="611A0D85" w14:textId="77777777" w:rsidR="00B55890" w:rsidRDefault="00B55890">
            <w:pPr>
              <w:ind w:left="303"/>
              <w:jc w:val="center"/>
            </w:pPr>
          </w:p>
        </w:tc>
        <w:tc>
          <w:tcPr>
            <w:tcW w:w="8384" w:type="dxa"/>
            <w:tcBorders>
              <w:top w:val="nil"/>
              <w:left w:val="nil"/>
              <w:bottom w:val="nil"/>
              <w:right w:val="single" w:sz="4" w:space="0" w:color="000000"/>
            </w:tcBorders>
          </w:tcPr>
          <w:p w14:paraId="3F858A5F" w14:textId="77777777" w:rsidR="003964E5" w:rsidRPr="003964E5" w:rsidRDefault="00942CFD">
            <w:pPr>
              <w:rPr>
                <w:rFonts w:ascii="Century Gothic" w:eastAsia="Century Gothic" w:hAnsi="Century Gothic" w:cs="Century Gothic"/>
                <w:color w:val="000000" w:themeColor="text1"/>
              </w:rPr>
            </w:pPr>
            <w:r w:rsidRPr="003964E5">
              <w:rPr>
                <w:rFonts w:ascii="Century Gothic" w:eastAsia="Century Gothic" w:hAnsi="Century Gothic" w:cs="Century Gothic"/>
                <w:color w:val="000000" w:themeColor="text1"/>
              </w:rPr>
              <w:t>Staff work closely with the SENDCO</w:t>
            </w:r>
            <w:r w:rsidR="00A04C7D" w:rsidRPr="003964E5">
              <w:rPr>
                <w:rFonts w:ascii="Century Gothic" w:eastAsia="Century Gothic" w:hAnsi="Century Gothic" w:cs="Century Gothic"/>
                <w:color w:val="000000" w:themeColor="text1"/>
              </w:rPr>
              <w:t>,</w:t>
            </w:r>
            <w:r w:rsidRPr="003964E5">
              <w:rPr>
                <w:rFonts w:ascii="Century Gothic" w:eastAsia="Century Gothic" w:hAnsi="Century Gothic" w:cs="Century Gothic"/>
                <w:color w:val="000000" w:themeColor="text1"/>
              </w:rPr>
              <w:t xml:space="preserve"> Mrs Julie Paisley to identify additional needs </w:t>
            </w:r>
            <w:r w:rsidR="003964E5" w:rsidRPr="003964E5">
              <w:rPr>
                <w:rFonts w:ascii="Century Gothic" w:eastAsia="Century Gothic" w:hAnsi="Century Gothic" w:cs="Century Gothic"/>
                <w:color w:val="000000" w:themeColor="text1"/>
              </w:rPr>
              <w:t xml:space="preserve">at the </w:t>
            </w:r>
            <w:r w:rsidRPr="003964E5">
              <w:rPr>
                <w:rFonts w:ascii="Century Gothic" w:eastAsia="Century Gothic" w:hAnsi="Century Gothic" w:cs="Century Gothic"/>
                <w:color w:val="000000" w:themeColor="text1"/>
              </w:rPr>
              <w:t>earl</w:t>
            </w:r>
            <w:r w:rsidR="003964E5" w:rsidRPr="003964E5">
              <w:rPr>
                <w:rFonts w:ascii="Century Gothic" w:eastAsia="Century Gothic" w:hAnsi="Century Gothic" w:cs="Century Gothic"/>
                <w:color w:val="000000" w:themeColor="text1"/>
              </w:rPr>
              <w:t>iest opportunity</w:t>
            </w:r>
            <w:r w:rsidRPr="003964E5">
              <w:rPr>
                <w:rFonts w:ascii="Century Gothic" w:eastAsia="Century Gothic" w:hAnsi="Century Gothic" w:cs="Century Gothic"/>
                <w:color w:val="000000" w:themeColor="text1"/>
              </w:rPr>
              <w:t>.</w:t>
            </w:r>
          </w:p>
          <w:p w14:paraId="011A3D4D" w14:textId="77777777" w:rsidR="00B55890" w:rsidRPr="003964E5" w:rsidRDefault="00942CFD">
            <w:pPr>
              <w:rPr>
                <w:color w:val="000000" w:themeColor="text1"/>
              </w:rPr>
            </w:pPr>
            <w:r w:rsidRPr="003964E5">
              <w:rPr>
                <w:rFonts w:ascii="Century Gothic" w:eastAsia="Century Gothic" w:hAnsi="Century Gothic" w:cs="Century Gothic"/>
                <w:color w:val="000000" w:themeColor="text1"/>
              </w:rPr>
              <w:t xml:space="preserve"> </w:t>
            </w:r>
          </w:p>
        </w:tc>
      </w:tr>
      <w:tr w:rsidR="00B55890" w14:paraId="47E32254" w14:textId="77777777">
        <w:trPr>
          <w:trHeight w:val="1109"/>
        </w:trPr>
        <w:tc>
          <w:tcPr>
            <w:tcW w:w="6522" w:type="dxa"/>
            <w:tcBorders>
              <w:top w:val="nil"/>
              <w:left w:val="single" w:sz="4" w:space="0" w:color="000000"/>
              <w:bottom w:val="single" w:sz="4" w:space="0" w:color="000000"/>
              <w:right w:val="single" w:sz="4" w:space="0" w:color="000000"/>
            </w:tcBorders>
            <w:vAlign w:val="center"/>
          </w:tcPr>
          <w:p w14:paraId="4A528A53" w14:textId="77777777" w:rsidR="00B55890" w:rsidRDefault="00942CFD">
            <w:pPr>
              <w:spacing w:after="158"/>
              <w:ind w:left="109"/>
            </w:pPr>
            <w:r>
              <w:rPr>
                <w:rFonts w:ascii="Century Gothic" w:eastAsia="Century Gothic" w:hAnsi="Century Gothic" w:cs="Century Gothic"/>
              </w:rPr>
              <w:t xml:space="preserve"> </w:t>
            </w:r>
          </w:p>
          <w:p w14:paraId="5B915E34" w14:textId="77777777" w:rsidR="00B55890" w:rsidRDefault="00942CFD">
            <w:pPr>
              <w:ind w:left="109"/>
            </w:pPr>
            <w:r>
              <w:rPr>
                <w:rFonts w:ascii="Century Gothic" w:eastAsia="Century Gothic" w:hAnsi="Century Gothic" w:cs="Century Gothic"/>
              </w:rPr>
              <w:t xml:space="preserve"> </w:t>
            </w:r>
          </w:p>
        </w:tc>
        <w:tc>
          <w:tcPr>
            <w:tcW w:w="826" w:type="dxa"/>
            <w:tcBorders>
              <w:top w:val="nil"/>
              <w:left w:val="single" w:sz="4" w:space="0" w:color="000000"/>
              <w:bottom w:val="single" w:sz="4" w:space="0" w:color="000000"/>
              <w:right w:val="nil"/>
            </w:tcBorders>
          </w:tcPr>
          <w:p w14:paraId="72D7D8BD" w14:textId="77777777" w:rsidR="00B55890" w:rsidRDefault="00B55890">
            <w:pPr>
              <w:ind w:left="303"/>
              <w:jc w:val="center"/>
            </w:pPr>
          </w:p>
        </w:tc>
        <w:tc>
          <w:tcPr>
            <w:tcW w:w="8384" w:type="dxa"/>
            <w:tcBorders>
              <w:top w:val="nil"/>
              <w:left w:val="nil"/>
              <w:bottom w:val="single" w:sz="4" w:space="0" w:color="000000"/>
              <w:right w:val="single" w:sz="4" w:space="0" w:color="000000"/>
            </w:tcBorders>
          </w:tcPr>
          <w:p w14:paraId="5DA2C16C" w14:textId="77777777" w:rsidR="00B55890" w:rsidRPr="003964E5" w:rsidRDefault="003964E5">
            <w:pPr>
              <w:rPr>
                <w:color w:val="000000" w:themeColor="text1"/>
              </w:rPr>
            </w:pPr>
            <w:r w:rsidRPr="003964E5">
              <w:rPr>
                <w:rFonts w:ascii="Century Gothic" w:eastAsia="Century Gothic" w:hAnsi="Century Gothic" w:cs="Century Gothic"/>
                <w:color w:val="000000" w:themeColor="text1"/>
              </w:rPr>
              <w:t>I</w:t>
            </w:r>
            <w:r w:rsidR="00942CFD" w:rsidRPr="003964E5">
              <w:rPr>
                <w:rFonts w:ascii="Century Gothic" w:eastAsia="Century Gothic" w:hAnsi="Century Gothic" w:cs="Century Gothic"/>
                <w:color w:val="000000" w:themeColor="text1"/>
              </w:rPr>
              <w:t xml:space="preserve">f concerns are not alleviated with the provision of in-school support </w:t>
            </w:r>
            <w:r w:rsidR="008B5019" w:rsidRPr="003964E5">
              <w:rPr>
                <w:rFonts w:ascii="Century Gothic" w:eastAsia="Century Gothic" w:hAnsi="Century Gothic" w:cs="Century Gothic"/>
                <w:color w:val="000000" w:themeColor="text1"/>
              </w:rPr>
              <w:t xml:space="preserve">we may </w:t>
            </w:r>
            <w:r w:rsidR="00942CFD" w:rsidRPr="003964E5">
              <w:rPr>
                <w:rFonts w:ascii="Century Gothic" w:eastAsia="Century Gothic" w:hAnsi="Century Gothic" w:cs="Century Gothic"/>
                <w:color w:val="000000" w:themeColor="text1"/>
              </w:rPr>
              <w:t xml:space="preserve">request support and advice from external agencies such as the Educational Psychologist or </w:t>
            </w:r>
            <w:r w:rsidR="00A04C7D" w:rsidRPr="003964E5">
              <w:rPr>
                <w:rFonts w:ascii="Century Gothic" w:eastAsia="Century Gothic" w:hAnsi="Century Gothic" w:cs="Century Gothic"/>
                <w:color w:val="000000" w:themeColor="text1"/>
              </w:rPr>
              <w:t xml:space="preserve">a referral to a team such as </w:t>
            </w:r>
            <w:r w:rsidR="00942CFD" w:rsidRPr="003964E5">
              <w:rPr>
                <w:rFonts w:ascii="Century Gothic" w:eastAsia="Century Gothic" w:hAnsi="Century Gothic" w:cs="Century Gothic"/>
                <w:color w:val="000000" w:themeColor="text1"/>
              </w:rPr>
              <w:t>Speech and Language Therapists</w:t>
            </w:r>
            <w:r w:rsidR="00A04C7D" w:rsidRPr="003964E5">
              <w:rPr>
                <w:rFonts w:ascii="Century Gothic" w:eastAsia="Century Gothic" w:hAnsi="Century Gothic" w:cs="Century Gothic"/>
                <w:color w:val="000000" w:themeColor="text1"/>
              </w:rPr>
              <w:t xml:space="preserve"> may be made</w:t>
            </w:r>
            <w:r w:rsidR="00942CFD" w:rsidRPr="003964E5">
              <w:rPr>
                <w:rFonts w:ascii="Century Gothic" w:eastAsia="Century Gothic" w:hAnsi="Century Gothic" w:cs="Century Gothic"/>
                <w:color w:val="000000" w:themeColor="text1"/>
              </w:rPr>
              <w:t xml:space="preserve">. </w:t>
            </w:r>
            <w:r w:rsidR="008B5019" w:rsidRPr="003964E5">
              <w:rPr>
                <w:rFonts w:ascii="Century Gothic" w:eastAsia="Century Gothic" w:hAnsi="Century Gothic" w:cs="Century Gothic"/>
                <w:color w:val="000000" w:themeColor="text1"/>
              </w:rPr>
              <w:t>Consent from parents or carers would always be sought before a referral of this nature was made.</w:t>
            </w:r>
          </w:p>
        </w:tc>
      </w:tr>
      <w:tr w:rsidR="00B55890" w14:paraId="2199F426" w14:textId="77777777">
        <w:trPr>
          <w:trHeight w:val="2164"/>
        </w:trPr>
        <w:tc>
          <w:tcPr>
            <w:tcW w:w="6522" w:type="dxa"/>
            <w:tcBorders>
              <w:top w:val="single" w:sz="4" w:space="0" w:color="000000"/>
              <w:left w:val="single" w:sz="4" w:space="0" w:color="000000"/>
              <w:bottom w:val="nil"/>
              <w:right w:val="single" w:sz="4" w:space="0" w:color="000000"/>
            </w:tcBorders>
          </w:tcPr>
          <w:p w14:paraId="6FA8BF0A" w14:textId="77777777" w:rsidR="00B55890" w:rsidRDefault="00942CFD">
            <w:pPr>
              <w:spacing w:after="158"/>
              <w:ind w:left="109"/>
            </w:pPr>
            <w:r>
              <w:rPr>
                <w:rFonts w:ascii="Century Gothic" w:eastAsia="Century Gothic" w:hAnsi="Century Gothic" w:cs="Century Gothic"/>
                <w:b/>
              </w:rPr>
              <w:t xml:space="preserve">How will school staff support my child? </w:t>
            </w:r>
          </w:p>
          <w:p w14:paraId="37B5CA42" w14:textId="77777777" w:rsidR="00B55890" w:rsidRDefault="00942CFD">
            <w:pPr>
              <w:numPr>
                <w:ilvl w:val="0"/>
                <w:numId w:val="2"/>
              </w:numPr>
              <w:spacing w:line="242" w:lineRule="auto"/>
              <w:ind w:hanging="360"/>
            </w:pPr>
            <w:r>
              <w:rPr>
                <w:rFonts w:ascii="Century Gothic" w:eastAsia="Century Gothic" w:hAnsi="Century Gothic" w:cs="Century Gothic"/>
              </w:rPr>
              <w:t xml:space="preserve">Who will oversee and plan the education programme and who will be working with my child and how often? </w:t>
            </w:r>
          </w:p>
          <w:p w14:paraId="541D27E8" w14:textId="77777777" w:rsidR="00B55890" w:rsidRDefault="00942CFD">
            <w:pPr>
              <w:numPr>
                <w:ilvl w:val="0"/>
                <w:numId w:val="2"/>
              </w:numPr>
              <w:ind w:hanging="360"/>
            </w:pPr>
            <w:r>
              <w:rPr>
                <w:rFonts w:ascii="Century Gothic" w:eastAsia="Century Gothic" w:hAnsi="Century Gothic" w:cs="Century Gothic"/>
              </w:rPr>
              <w:t xml:space="preserve">What will be their roles? </w:t>
            </w:r>
          </w:p>
          <w:p w14:paraId="7D90D8A1" w14:textId="77777777" w:rsidR="00B55890" w:rsidRDefault="00942CFD">
            <w:pPr>
              <w:numPr>
                <w:ilvl w:val="0"/>
                <w:numId w:val="2"/>
              </w:numPr>
              <w:ind w:hanging="360"/>
            </w:pPr>
            <w:r>
              <w:rPr>
                <w:rFonts w:ascii="Century Gothic" w:eastAsia="Century Gothic" w:hAnsi="Century Gothic" w:cs="Century Gothic"/>
              </w:rPr>
              <w:t xml:space="preserve">How are the school Governors involved and what are their responsibilities? </w:t>
            </w:r>
          </w:p>
        </w:tc>
        <w:tc>
          <w:tcPr>
            <w:tcW w:w="826" w:type="dxa"/>
            <w:tcBorders>
              <w:top w:val="single" w:sz="4" w:space="0" w:color="000000"/>
              <w:left w:val="single" w:sz="4" w:space="0" w:color="000000"/>
              <w:bottom w:val="nil"/>
              <w:right w:val="nil"/>
            </w:tcBorders>
          </w:tcPr>
          <w:p w14:paraId="38D3812A" w14:textId="77777777" w:rsidR="00B55890" w:rsidRDefault="00942CFD">
            <w:pPr>
              <w:spacing w:after="234"/>
              <w:ind w:left="303"/>
              <w:jc w:val="center"/>
            </w:pPr>
            <w:r>
              <w:rPr>
                <w:rFonts w:ascii="Segoe UI Symbol" w:eastAsia="Segoe UI Symbol" w:hAnsi="Segoe UI Symbol" w:cs="Segoe UI Symbol"/>
              </w:rPr>
              <w:t>•</w:t>
            </w:r>
            <w:r>
              <w:rPr>
                <w:rFonts w:ascii="Arial" w:eastAsia="Arial" w:hAnsi="Arial" w:cs="Arial"/>
              </w:rPr>
              <w:t xml:space="preserve"> </w:t>
            </w:r>
          </w:p>
          <w:p w14:paraId="250EF8A8" w14:textId="77777777" w:rsidR="00B55890" w:rsidRDefault="00942CFD">
            <w:pPr>
              <w:spacing w:after="229"/>
              <w:ind w:left="303"/>
              <w:jc w:val="center"/>
            </w:pPr>
            <w:r>
              <w:rPr>
                <w:rFonts w:ascii="Segoe UI Symbol" w:eastAsia="Segoe UI Symbol" w:hAnsi="Segoe UI Symbol" w:cs="Segoe UI Symbol"/>
              </w:rPr>
              <w:t>•</w:t>
            </w:r>
            <w:r>
              <w:rPr>
                <w:rFonts w:ascii="Arial" w:eastAsia="Arial" w:hAnsi="Arial" w:cs="Arial"/>
              </w:rPr>
              <w:t xml:space="preserve"> </w:t>
            </w:r>
          </w:p>
          <w:p w14:paraId="4A661B0C" w14:textId="77777777" w:rsidR="00B55890" w:rsidRDefault="00942CFD">
            <w:pPr>
              <w:spacing w:after="234"/>
              <w:ind w:left="303"/>
              <w:jc w:val="center"/>
            </w:pPr>
            <w:r>
              <w:rPr>
                <w:rFonts w:ascii="Segoe UI Symbol" w:eastAsia="Segoe UI Symbol" w:hAnsi="Segoe UI Symbol" w:cs="Segoe UI Symbol"/>
              </w:rPr>
              <w:t>•</w:t>
            </w:r>
            <w:r>
              <w:rPr>
                <w:rFonts w:ascii="Arial" w:eastAsia="Arial" w:hAnsi="Arial" w:cs="Arial"/>
              </w:rPr>
              <w:t xml:space="preserve"> </w:t>
            </w:r>
          </w:p>
          <w:p w14:paraId="4A288947" w14:textId="77777777" w:rsidR="00B55890" w:rsidRDefault="00942CFD">
            <w:pPr>
              <w:ind w:left="303"/>
              <w:jc w:val="center"/>
            </w:pPr>
            <w:r>
              <w:rPr>
                <w:rFonts w:ascii="Segoe UI Symbol" w:eastAsia="Segoe UI Symbol" w:hAnsi="Segoe UI Symbol" w:cs="Segoe UI Symbol"/>
              </w:rPr>
              <w:t>•</w:t>
            </w:r>
            <w:r>
              <w:rPr>
                <w:rFonts w:ascii="Arial" w:eastAsia="Arial" w:hAnsi="Arial" w:cs="Arial"/>
              </w:rPr>
              <w:t xml:space="preserve"> </w:t>
            </w:r>
          </w:p>
        </w:tc>
        <w:tc>
          <w:tcPr>
            <w:tcW w:w="8384" w:type="dxa"/>
            <w:tcBorders>
              <w:top w:val="single" w:sz="4" w:space="0" w:color="000000"/>
              <w:left w:val="nil"/>
              <w:bottom w:val="nil"/>
              <w:right w:val="single" w:sz="4" w:space="0" w:color="000000"/>
            </w:tcBorders>
          </w:tcPr>
          <w:p w14:paraId="1027548B" w14:textId="77777777" w:rsidR="00B55890" w:rsidRDefault="00942CFD">
            <w:pPr>
              <w:spacing w:line="242" w:lineRule="auto"/>
            </w:pPr>
            <w:r>
              <w:rPr>
                <w:rFonts w:ascii="Century Gothic" w:eastAsia="Century Gothic" w:hAnsi="Century Gothic" w:cs="Century Gothic"/>
              </w:rPr>
              <w:t xml:space="preserve">In line with the SEND Code of Practice, class teachers are responsible for the education of all the children in their class. </w:t>
            </w:r>
          </w:p>
          <w:p w14:paraId="4FE3139D" w14:textId="77777777" w:rsidR="00B55890" w:rsidRDefault="00942CFD">
            <w:pPr>
              <w:spacing w:line="238" w:lineRule="auto"/>
            </w:pPr>
            <w:r>
              <w:rPr>
                <w:rFonts w:ascii="Century Gothic" w:eastAsia="Century Gothic" w:hAnsi="Century Gothic" w:cs="Century Gothic"/>
              </w:rPr>
              <w:t xml:space="preserve">They plan alongside any support staff, the extra provision for any child who may have SEND with support from the SENDCO. </w:t>
            </w:r>
          </w:p>
          <w:p w14:paraId="557453F0" w14:textId="77777777" w:rsidR="00B55890" w:rsidRDefault="00942CFD">
            <w:pPr>
              <w:spacing w:after="5" w:line="238" w:lineRule="auto"/>
            </w:pPr>
            <w:r>
              <w:rPr>
                <w:rFonts w:ascii="Century Gothic" w:eastAsia="Century Gothic" w:hAnsi="Century Gothic" w:cs="Century Gothic"/>
              </w:rPr>
              <w:t xml:space="preserve">If appropriate, children may be supported by an additional adult, either in class, with a small group or a ratio of one to one. </w:t>
            </w:r>
          </w:p>
          <w:p w14:paraId="6AC4F939" w14:textId="77777777" w:rsidR="00B55890" w:rsidRDefault="00942CFD">
            <w:r>
              <w:rPr>
                <w:rFonts w:ascii="Century Gothic" w:eastAsia="Century Gothic" w:hAnsi="Century Gothic" w:cs="Century Gothic"/>
              </w:rPr>
              <w:t xml:space="preserve">Training will be provided to any staff who are working with a child with complex or profound needs.  </w:t>
            </w:r>
          </w:p>
        </w:tc>
      </w:tr>
      <w:tr w:rsidR="00B55890" w14:paraId="48EA0390" w14:textId="77777777">
        <w:trPr>
          <w:trHeight w:val="1085"/>
        </w:trPr>
        <w:tc>
          <w:tcPr>
            <w:tcW w:w="6522" w:type="dxa"/>
            <w:tcBorders>
              <w:top w:val="nil"/>
              <w:left w:val="single" w:sz="4" w:space="0" w:color="000000"/>
              <w:bottom w:val="single" w:sz="4" w:space="0" w:color="000000"/>
              <w:right w:val="single" w:sz="4" w:space="0" w:color="000000"/>
            </w:tcBorders>
          </w:tcPr>
          <w:p w14:paraId="2A3813C6" w14:textId="77777777" w:rsidR="00B55890" w:rsidRDefault="00B55890"/>
        </w:tc>
        <w:tc>
          <w:tcPr>
            <w:tcW w:w="826" w:type="dxa"/>
            <w:tcBorders>
              <w:top w:val="nil"/>
              <w:left w:val="single" w:sz="4" w:space="0" w:color="000000"/>
              <w:bottom w:val="single" w:sz="4" w:space="0" w:color="000000"/>
              <w:right w:val="nil"/>
            </w:tcBorders>
          </w:tcPr>
          <w:p w14:paraId="445B4EB9" w14:textId="77777777" w:rsidR="00B55890" w:rsidRDefault="00942CFD">
            <w:pPr>
              <w:spacing w:after="221"/>
              <w:ind w:left="303"/>
              <w:jc w:val="center"/>
            </w:pPr>
            <w:r>
              <w:rPr>
                <w:rFonts w:ascii="Segoe UI Symbol" w:eastAsia="Segoe UI Symbol" w:hAnsi="Segoe UI Symbol" w:cs="Segoe UI Symbol"/>
              </w:rPr>
              <w:t>•</w:t>
            </w:r>
            <w:r>
              <w:rPr>
                <w:rFonts w:ascii="Arial" w:eastAsia="Arial" w:hAnsi="Arial" w:cs="Arial"/>
              </w:rPr>
              <w:t xml:space="preserve"> </w:t>
            </w:r>
          </w:p>
          <w:p w14:paraId="7DE7E718" w14:textId="77777777" w:rsidR="00B55890" w:rsidRDefault="00942CFD">
            <w:pPr>
              <w:ind w:left="106"/>
            </w:pPr>
            <w:r>
              <w:rPr>
                <w:rFonts w:ascii="Century Gothic" w:eastAsia="Century Gothic" w:hAnsi="Century Gothic" w:cs="Century Gothic"/>
              </w:rPr>
              <w:t xml:space="preserve"> </w:t>
            </w:r>
          </w:p>
          <w:p w14:paraId="44998665" w14:textId="77777777" w:rsidR="00B55890" w:rsidRDefault="00942CFD">
            <w:pPr>
              <w:ind w:left="106"/>
            </w:pPr>
            <w:r>
              <w:rPr>
                <w:rFonts w:ascii="Century Gothic" w:eastAsia="Century Gothic" w:hAnsi="Century Gothic" w:cs="Century Gothic"/>
              </w:rPr>
              <w:t xml:space="preserve"> </w:t>
            </w:r>
          </w:p>
        </w:tc>
        <w:tc>
          <w:tcPr>
            <w:tcW w:w="8384" w:type="dxa"/>
            <w:tcBorders>
              <w:top w:val="nil"/>
              <w:left w:val="nil"/>
              <w:bottom w:val="single" w:sz="4" w:space="0" w:color="000000"/>
              <w:right w:val="single" w:sz="4" w:space="0" w:color="000000"/>
            </w:tcBorders>
          </w:tcPr>
          <w:p w14:paraId="50C5A223" w14:textId="77777777" w:rsidR="00B55890" w:rsidRDefault="00942CFD">
            <w:r>
              <w:rPr>
                <w:rFonts w:ascii="Century Gothic" w:eastAsia="Century Gothic" w:hAnsi="Century Gothic" w:cs="Century Gothic"/>
              </w:rPr>
              <w:t xml:space="preserve">The school has a nominated governor for Special Educational Needs and Disabilities. At </w:t>
            </w:r>
            <w:r w:rsidR="003964E5">
              <w:rPr>
                <w:rFonts w:ascii="Century Gothic" w:eastAsia="Century Gothic" w:hAnsi="Century Gothic" w:cs="Century Gothic"/>
              </w:rPr>
              <w:t xml:space="preserve">Richmond Hill </w:t>
            </w:r>
            <w:r>
              <w:rPr>
                <w:rFonts w:ascii="Century Gothic" w:eastAsia="Century Gothic" w:hAnsi="Century Gothic" w:cs="Century Gothic"/>
              </w:rPr>
              <w:t xml:space="preserve">the governor for SEND is </w:t>
            </w:r>
            <w:r w:rsidR="003964E5">
              <w:rPr>
                <w:rFonts w:ascii="Century Gothic" w:eastAsia="Century Gothic" w:hAnsi="Century Gothic" w:cs="Century Gothic"/>
              </w:rPr>
              <w:t>Jill Mossop</w:t>
            </w:r>
            <w:r>
              <w:rPr>
                <w:rFonts w:ascii="Century Gothic" w:eastAsia="Century Gothic" w:hAnsi="Century Gothic" w:cs="Century Gothic"/>
              </w:rPr>
              <w:t xml:space="preserve">. </w:t>
            </w:r>
          </w:p>
        </w:tc>
      </w:tr>
    </w:tbl>
    <w:p w14:paraId="549785E6" w14:textId="77777777" w:rsidR="00B55890" w:rsidRDefault="00B55890">
      <w:pPr>
        <w:spacing w:after="0"/>
        <w:ind w:left="-8205" w:right="16212"/>
      </w:pPr>
    </w:p>
    <w:tbl>
      <w:tblPr>
        <w:tblStyle w:val="TableGrid"/>
        <w:tblW w:w="15734" w:type="dxa"/>
        <w:tblInd w:w="-7634" w:type="dxa"/>
        <w:tblCellMar>
          <w:top w:w="4" w:type="dxa"/>
          <w:right w:w="86" w:type="dxa"/>
        </w:tblCellMar>
        <w:tblLook w:val="04A0" w:firstRow="1" w:lastRow="0" w:firstColumn="1" w:lastColumn="0" w:noHBand="0" w:noVBand="1"/>
      </w:tblPr>
      <w:tblGrid>
        <w:gridCol w:w="6523"/>
        <w:gridCol w:w="826"/>
        <w:gridCol w:w="8385"/>
      </w:tblGrid>
      <w:tr w:rsidR="00B55890" w14:paraId="5A5666E5" w14:textId="77777777">
        <w:trPr>
          <w:trHeight w:val="2170"/>
        </w:trPr>
        <w:tc>
          <w:tcPr>
            <w:tcW w:w="6523" w:type="dxa"/>
            <w:tcBorders>
              <w:top w:val="single" w:sz="4" w:space="0" w:color="000000"/>
              <w:left w:val="single" w:sz="4" w:space="0" w:color="000000"/>
              <w:bottom w:val="single" w:sz="4" w:space="0" w:color="000000"/>
              <w:right w:val="single" w:sz="4" w:space="0" w:color="000000"/>
            </w:tcBorders>
          </w:tcPr>
          <w:p w14:paraId="53F8B98C" w14:textId="77777777" w:rsidR="00B55890" w:rsidRDefault="00942CFD">
            <w:pPr>
              <w:spacing w:after="158"/>
              <w:ind w:left="110"/>
            </w:pPr>
            <w:r>
              <w:rPr>
                <w:rFonts w:ascii="Century Gothic" w:eastAsia="Century Gothic" w:hAnsi="Century Gothic" w:cs="Century Gothic"/>
                <w:b/>
              </w:rPr>
              <w:t xml:space="preserve">How will the curriculum be matched to my child’s needs? </w:t>
            </w:r>
          </w:p>
          <w:p w14:paraId="07F30668" w14:textId="77777777" w:rsidR="00B55890" w:rsidRDefault="00942CFD">
            <w:pPr>
              <w:numPr>
                <w:ilvl w:val="0"/>
                <w:numId w:val="3"/>
              </w:numPr>
              <w:spacing w:line="242" w:lineRule="auto"/>
              <w:ind w:hanging="360"/>
            </w:pPr>
            <w:r>
              <w:rPr>
                <w:rFonts w:ascii="Century Gothic" w:eastAsia="Century Gothic" w:hAnsi="Century Gothic" w:cs="Century Gothic"/>
              </w:rPr>
              <w:t xml:space="preserve">What are the School’s approaches to differentiation? </w:t>
            </w:r>
          </w:p>
          <w:p w14:paraId="11496F65" w14:textId="77777777" w:rsidR="00B55890" w:rsidRDefault="00942CFD">
            <w:pPr>
              <w:numPr>
                <w:ilvl w:val="0"/>
                <w:numId w:val="3"/>
              </w:numPr>
              <w:ind w:hanging="360"/>
            </w:pPr>
            <w:r>
              <w:rPr>
                <w:rFonts w:ascii="Century Gothic" w:eastAsia="Century Gothic" w:hAnsi="Century Gothic" w:cs="Century Gothic"/>
              </w:rPr>
              <w:t xml:space="preserve">How will that help my child? </w:t>
            </w:r>
          </w:p>
        </w:tc>
        <w:tc>
          <w:tcPr>
            <w:tcW w:w="826" w:type="dxa"/>
            <w:tcBorders>
              <w:top w:val="single" w:sz="4" w:space="0" w:color="000000"/>
              <w:left w:val="single" w:sz="4" w:space="0" w:color="000000"/>
              <w:bottom w:val="single" w:sz="4" w:space="0" w:color="000000"/>
              <w:right w:val="nil"/>
            </w:tcBorders>
          </w:tcPr>
          <w:p w14:paraId="49431E3A" w14:textId="77777777" w:rsidR="00B55890" w:rsidRDefault="00942CFD">
            <w:pPr>
              <w:spacing w:after="772"/>
              <w:ind w:left="294"/>
              <w:jc w:val="center"/>
            </w:pPr>
            <w:r>
              <w:rPr>
                <w:rFonts w:ascii="Segoe UI Symbol" w:eastAsia="Segoe UI Symbol" w:hAnsi="Segoe UI Symbol" w:cs="Segoe UI Symbol"/>
              </w:rPr>
              <w:t>•</w:t>
            </w:r>
            <w:r>
              <w:rPr>
                <w:rFonts w:ascii="Arial" w:eastAsia="Arial" w:hAnsi="Arial" w:cs="Arial"/>
              </w:rPr>
              <w:t xml:space="preserve"> </w:t>
            </w:r>
          </w:p>
          <w:p w14:paraId="2EEB7B2D" w14:textId="77777777" w:rsidR="00B55890" w:rsidRDefault="00942CFD">
            <w:pPr>
              <w:ind w:left="294"/>
              <w:jc w:val="center"/>
            </w:pPr>
            <w:r>
              <w:rPr>
                <w:rFonts w:ascii="Segoe UI Symbol" w:eastAsia="Segoe UI Symbol" w:hAnsi="Segoe UI Symbol" w:cs="Segoe UI Symbol"/>
              </w:rPr>
              <w:t>•</w:t>
            </w:r>
            <w:r>
              <w:rPr>
                <w:rFonts w:ascii="Arial" w:eastAsia="Arial" w:hAnsi="Arial" w:cs="Arial"/>
              </w:rPr>
              <w:t xml:space="preserve"> </w:t>
            </w:r>
          </w:p>
        </w:tc>
        <w:tc>
          <w:tcPr>
            <w:tcW w:w="8386" w:type="dxa"/>
            <w:tcBorders>
              <w:top w:val="single" w:sz="4" w:space="0" w:color="000000"/>
              <w:left w:val="nil"/>
              <w:bottom w:val="single" w:sz="4" w:space="0" w:color="000000"/>
              <w:right w:val="single" w:sz="4" w:space="0" w:color="000000"/>
            </w:tcBorders>
          </w:tcPr>
          <w:p w14:paraId="1AE13A9A" w14:textId="77777777" w:rsidR="00B55890" w:rsidRDefault="00942CFD">
            <w:pPr>
              <w:spacing w:line="239" w:lineRule="auto"/>
            </w:pPr>
            <w:r>
              <w:rPr>
                <w:rFonts w:ascii="Century Gothic" w:eastAsia="Century Gothic" w:hAnsi="Century Gothic" w:cs="Century Gothic"/>
              </w:rPr>
              <w:t xml:space="preserve">All class teachers adapt and differentiate for individual pupils who have or may have SEND </w:t>
            </w:r>
            <w:proofErr w:type="gramStart"/>
            <w:r>
              <w:rPr>
                <w:rFonts w:ascii="Century Gothic" w:eastAsia="Century Gothic" w:hAnsi="Century Gothic" w:cs="Century Gothic"/>
              </w:rPr>
              <w:t>and in some cases</w:t>
            </w:r>
            <w:proofErr w:type="gramEnd"/>
            <w:r>
              <w:rPr>
                <w:rFonts w:ascii="Century Gothic" w:eastAsia="Century Gothic" w:hAnsi="Century Gothic" w:cs="Century Gothic"/>
              </w:rPr>
              <w:t xml:space="preserve"> additional intervention and support may be appropriate.  This will enable and help your child to access the full curriculum. </w:t>
            </w:r>
          </w:p>
          <w:p w14:paraId="4D91E3D6" w14:textId="77777777" w:rsidR="00B55890" w:rsidRDefault="00942CFD">
            <w:r>
              <w:rPr>
                <w:rFonts w:ascii="Century Gothic" w:eastAsia="Century Gothic" w:hAnsi="Century Gothic" w:cs="Century Gothic"/>
              </w:rPr>
              <w:t xml:space="preserve">For </w:t>
            </w:r>
            <w:proofErr w:type="gramStart"/>
            <w:r>
              <w:rPr>
                <w:rFonts w:ascii="Century Gothic" w:eastAsia="Century Gothic" w:hAnsi="Century Gothic" w:cs="Century Gothic"/>
              </w:rPr>
              <w:t>example</w:t>
            </w:r>
            <w:proofErr w:type="gramEnd"/>
            <w:r>
              <w:rPr>
                <w:rFonts w:ascii="Century Gothic" w:eastAsia="Century Gothic" w:hAnsi="Century Gothic" w:cs="Century Gothic"/>
              </w:rPr>
              <w:t xml:space="preserve"> a child who is dyslexic may have reduced writing demands for </w:t>
            </w:r>
          </w:p>
          <w:p w14:paraId="70DE63ED" w14:textId="77777777" w:rsidR="00B55890" w:rsidRDefault="00942CFD">
            <w:pPr>
              <w:spacing w:line="238" w:lineRule="auto"/>
            </w:pPr>
            <w:r>
              <w:rPr>
                <w:rFonts w:ascii="Century Gothic" w:eastAsia="Century Gothic" w:hAnsi="Century Gothic" w:cs="Century Gothic"/>
              </w:rPr>
              <w:t>non-</w:t>
            </w:r>
            <w:proofErr w:type="gramStart"/>
            <w:r>
              <w:rPr>
                <w:rFonts w:ascii="Century Gothic" w:eastAsia="Century Gothic" w:hAnsi="Century Gothic" w:cs="Century Gothic"/>
              </w:rPr>
              <w:t>literacy based</w:t>
            </w:r>
            <w:proofErr w:type="gramEnd"/>
            <w:r>
              <w:rPr>
                <w:rFonts w:ascii="Century Gothic" w:eastAsia="Century Gothic" w:hAnsi="Century Gothic" w:cs="Century Gothic"/>
              </w:rPr>
              <w:t xml:space="preserve"> tasks such as recording the results of a science experiment. This instead might be done using dictation software.  </w:t>
            </w:r>
          </w:p>
          <w:p w14:paraId="1EAC7D7A" w14:textId="77777777" w:rsidR="00B55890" w:rsidRDefault="00942CFD">
            <w:r>
              <w:rPr>
                <w:rFonts w:ascii="Century Gothic" w:eastAsia="Century Gothic" w:hAnsi="Century Gothic" w:cs="Century Gothic"/>
              </w:rPr>
              <w:t xml:space="preserve"> </w:t>
            </w:r>
          </w:p>
        </w:tc>
      </w:tr>
      <w:tr w:rsidR="00B55890" w14:paraId="0D20885D" w14:textId="77777777">
        <w:trPr>
          <w:trHeight w:val="8222"/>
        </w:trPr>
        <w:tc>
          <w:tcPr>
            <w:tcW w:w="6523" w:type="dxa"/>
            <w:tcBorders>
              <w:top w:val="single" w:sz="4" w:space="0" w:color="000000"/>
              <w:left w:val="single" w:sz="4" w:space="0" w:color="000000"/>
              <w:bottom w:val="single" w:sz="4" w:space="0" w:color="000000"/>
              <w:right w:val="single" w:sz="4" w:space="0" w:color="000000"/>
            </w:tcBorders>
          </w:tcPr>
          <w:p w14:paraId="3FB63429" w14:textId="77777777" w:rsidR="00B55890" w:rsidRDefault="00942CFD">
            <w:pPr>
              <w:spacing w:after="168" w:line="250" w:lineRule="auto"/>
              <w:ind w:left="110"/>
            </w:pPr>
            <w:r>
              <w:rPr>
                <w:rFonts w:ascii="Century Gothic" w:eastAsia="Century Gothic" w:hAnsi="Century Gothic" w:cs="Century Gothic"/>
                <w:b/>
              </w:rPr>
              <w:lastRenderedPageBreak/>
              <w:t xml:space="preserve">How will I know how my child is doing and how will you help me to support my child’s learning? </w:t>
            </w:r>
          </w:p>
          <w:p w14:paraId="4BFBE1FC" w14:textId="77777777" w:rsidR="00B55890" w:rsidRDefault="00942CFD">
            <w:pPr>
              <w:numPr>
                <w:ilvl w:val="0"/>
                <w:numId w:val="4"/>
              </w:numPr>
              <w:spacing w:line="242" w:lineRule="auto"/>
              <w:ind w:hanging="360"/>
            </w:pPr>
            <w:r>
              <w:rPr>
                <w:rFonts w:ascii="Century Gothic" w:eastAsia="Century Gothic" w:hAnsi="Century Gothic" w:cs="Century Gothic"/>
              </w:rPr>
              <w:t xml:space="preserve">In addition to the normal reporting arrangements what opportunities will there be for me to discuss my child’s progress with the staff? </w:t>
            </w:r>
          </w:p>
          <w:p w14:paraId="19195944" w14:textId="77777777" w:rsidR="00B55890" w:rsidRDefault="00942CFD">
            <w:pPr>
              <w:spacing w:after="158"/>
              <w:ind w:left="110"/>
            </w:pPr>
            <w:r>
              <w:rPr>
                <w:rFonts w:ascii="Century Gothic" w:eastAsia="Century Gothic" w:hAnsi="Century Gothic" w:cs="Century Gothic"/>
              </w:rPr>
              <w:t xml:space="preserve"> </w:t>
            </w:r>
          </w:p>
          <w:p w14:paraId="7C823B93" w14:textId="77777777" w:rsidR="00B55890" w:rsidRDefault="00942CFD">
            <w:pPr>
              <w:numPr>
                <w:ilvl w:val="0"/>
                <w:numId w:val="4"/>
              </w:numPr>
              <w:spacing w:line="242" w:lineRule="auto"/>
              <w:ind w:hanging="360"/>
            </w:pPr>
            <w:r>
              <w:rPr>
                <w:rFonts w:ascii="Century Gothic" w:eastAsia="Century Gothic" w:hAnsi="Century Gothic" w:cs="Century Gothic"/>
              </w:rPr>
              <w:t xml:space="preserve">How does the school know how well my child is doing? </w:t>
            </w:r>
          </w:p>
          <w:p w14:paraId="2B34673F" w14:textId="77777777" w:rsidR="00B55890" w:rsidRDefault="00942CFD">
            <w:pPr>
              <w:spacing w:after="158"/>
              <w:ind w:left="110"/>
            </w:pPr>
            <w:r>
              <w:rPr>
                <w:rFonts w:ascii="Century Gothic" w:eastAsia="Century Gothic" w:hAnsi="Century Gothic" w:cs="Century Gothic"/>
              </w:rPr>
              <w:t xml:space="preserve"> </w:t>
            </w:r>
          </w:p>
          <w:p w14:paraId="1469A4A5" w14:textId="77777777" w:rsidR="00B55890" w:rsidRDefault="00942CFD">
            <w:pPr>
              <w:numPr>
                <w:ilvl w:val="0"/>
                <w:numId w:val="4"/>
              </w:numPr>
              <w:spacing w:line="242" w:lineRule="auto"/>
              <w:ind w:hanging="360"/>
            </w:pPr>
            <w:r>
              <w:rPr>
                <w:rFonts w:ascii="Century Gothic" w:eastAsia="Century Gothic" w:hAnsi="Century Gothic" w:cs="Century Gothic"/>
              </w:rPr>
              <w:t xml:space="preserve">How will I know what progress my child should be making? </w:t>
            </w:r>
          </w:p>
          <w:p w14:paraId="33DE0FBB" w14:textId="77777777" w:rsidR="00B55890" w:rsidRDefault="00942CFD">
            <w:pPr>
              <w:spacing w:after="158"/>
              <w:ind w:left="110"/>
            </w:pPr>
            <w:r>
              <w:rPr>
                <w:rFonts w:ascii="Century Gothic" w:eastAsia="Century Gothic" w:hAnsi="Century Gothic" w:cs="Century Gothic"/>
              </w:rPr>
              <w:t xml:space="preserve"> </w:t>
            </w:r>
          </w:p>
          <w:p w14:paraId="690E3ED7" w14:textId="77777777" w:rsidR="00B55890" w:rsidRDefault="00942CFD">
            <w:pPr>
              <w:numPr>
                <w:ilvl w:val="0"/>
                <w:numId w:val="4"/>
              </w:numPr>
              <w:spacing w:line="242" w:lineRule="auto"/>
              <w:ind w:hanging="360"/>
            </w:pPr>
            <w:r>
              <w:rPr>
                <w:rFonts w:ascii="Century Gothic" w:eastAsia="Century Gothic" w:hAnsi="Century Gothic" w:cs="Century Gothic"/>
              </w:rPr>
              <w:t xml:space="preserve">What opportunities will there be for regular contact about things that have happened at School? </w:t>
            </w:r>
          </w:p>
          <w:p w14:paraId="628DAA00" w14:textId="77777777" w:rsidR="00B55890" w:rsidRDefault="00942CFD">
            <w:pPr>
              <w:spacing w:after="158"/>
              <w:ind w:left="110"/>
            </w:pPr>
            <w:r>
              <w:rPr>
                <w:rFonts w:ascii="Century Gothic" w:eastAsia="Century Gothic" w:hAnsi="Century Gothic" w:cs="Century Gothic"/>
              </w:rPr>
              <w:t xml:space="preserve"> </w:t>
            </w:r>
          </w:p>
          <w:p w14:paraId="6FBFB16A" w14:textId="77777777" w:rsidR="00B55890" w:rsidRDefault="00942CFD">
            <w:pPr>
              <w:numPr>
                <w:ilvl w:val="0"/>
                <w:numId w:val="4"/>
              </w:numPr>
              <w:spacing w:after="2"/>
              <w:ind w:hanging="360"/>
            </w:pPr>
            <w:r>
              <w:rPr>
                <w:rFonts w:ascii="Century Gothic" w:eastAsia="Century Gothic" w:hAnsi="Century Gothic" w:cs="Century Gothic"/>
              </w:rPr>
              <w:t xml:space="preserve">How will you explain to me how his or her learning is planned and how I can help support this outside of school? </w:t>
            </w:r>
          </w:p>
          <w:p w14:paraId="28063389" w14:textId="77777777" w:rsidR="00B55890" w:rsidRDefault="00942CFD">
            <w:pPr>
              <w:spacing w:after="158"/>
              <w:ind w:left="110"/>
            </w:pPr>
            <w:r>
              <w:rPr>
                <w:rFonts w:ascii="Century Gothic" w:eastAsia="Century Gothic" w:hAnsi="Century Gothic" w:cs="Century Gothic"/>
              </w:rPr>
              <w:t xml:space="preserve"> </w:t>
            </w:r>
          </w:p>
          <w:p w14:paraId="10F3C459" w14:textId="77777777" w:rsidR="00B55890" w:rsidRDefault="00942CFD">
            <w:pPr>
              <w:numPr>
                <w:ilvl w:val="0"/>
                <w:numId w:val="4"/>
              </w:numPr>
              <w:spacing w:line="242" w:lineRule="auto"/>
              <w:ind w:hanging="360"/>
            </w:pPr>
            <w:r>
              <w:rPr>
                <w:rFonts w:ascii="Century Gothic" w:eastAsia="Century Gothic" w:hAnsi="Century Gothic" w:cs="Century Gothic"/>
              </w:rPr>
              <w:t xml:space="preserve">How and when will I be involved in planning my child’s education? </w:t>
            </w:r>
          </w:p>
          <w:p w14:paraId="72C038EF" w14:textId="77777777" w:rsidR="00B55890" w:rsidRDefault="00942CFD">
            <w:pPr>
              <w:spacing w:after="158"/>
              <w:ind w:left="110"/>
            </w:pPr>
            <w:r>
              <w:rPr>
                <w:rFonts w:ascii="Century Gothic" w:eastAsia="Century Gothic" w:hAnsi="Century Gothic" w:cs="Century Gothic"/>
              </w:rPr>
              <w:t xml:space="preserve"> </w:t>
            </w:r>
          </w:p>
          <w:p w14:paraId="53552847" w14:textId="77777777" w:rsidR="00B55890" w:rsidRDefault="00942CFD">
            <w:pPr>
              <w:numPr>
                <w:ilvl w:val="0"/>
                <w:numId w:val="4"/>
              </w:numPr>
              <w:ind w:hanging="360"/>
            </w:pPr>
            <w:r>
              <w:rPr>
                <w:rFonts w:ascii="Century Gothic" w:eastAsia="Century Gothic" w:hAnsi="Century Gothic" w:cs="Century Gothic"/>
              </w:rPr>
              <w:t xml:space="preserve">Do you offer any parent training or learning events? </w:t>
            </w:r>
          </w:p>
          <w:p w14:paraId="04F70496" w14:textId="77777777" w:rsidR="00B55890" w:rsidRDefault="00942CFD">
            <w:pPr>
              <w:spacing w:after="158"/>
              <w:ind w:left="830"/>
            </w:pPr>
            <w:r>
              <w:rPr>
                <w:rFonts w:ascii="Century Gothic" w:eastAsia="Century Gothic" w:hAnsi="Century Gothic" w:cs="Century Gothic"/>
              </w:rPr>
              <w:t xml:space="preserve"> </w:t>
            </w:r>
          </w:p>
          <w:p w14:paraId="1377AB56" w14:textId="77777777" w:rsidR="00B55890" w:rsidRDefault="00942CFD">
            <w:pPr>
              <w:ind w:left="830"/>
            </w:pPr>
            <w:r>
              <w:rPr>
                <w:rFonts w:ascii="Century Gothic" w:eastAsia="Century Gothic" w:hAnsi="Century Gothic" w:cs="Century Gothic"/>
              </w:rPr>
              <w:t xml:space="preserve"> </w:t>
            </w:r>
          </w:p>
        </w:tc>
        <w:tc>
          <w:tcPr>
            <w:tcW w:w="826" w:type="dxa"/>
            <w:tcBorders>
              <w:top w:val="single" w:sz="4" w:space="0" w:color="000000"/>
              <w:left w:val="single" w:sz="4" w:space="0" w:color="000000"/>
              <w:bottom w:val="single" w:sz="4" w:space="0" w:color="000000"/>
              <w:right w:val="nil"/>
            </w:tcBorders>
          </w:tcPr>
          <w:p w14:paraId="70F4C899" w14:textId="77777777" w:rsidR="00B55890" w:rsidRDefault="00942CFD">
            <w:pPr>
              <w:spacing w:after="229"/>
              <w:ind w:left="294"/>
              <w:jc w:val="center"/>
            </w:pPr>
            <w:r>
              <w:rPr>
                <w:rFonts w:ascii="Segoe UI Symbol" w:eastAsia="Segoe UI Symbol" w:hAnsi="Segoe UI Symbol" w:cs="Segoe UI Symbol"/>
              </w:rPr>
              <w:t>•</w:t>
            </w:r>
            <w:r>
              <w:rPr>
                <w:rFonts w:ascii="Arial" w:eastAsia="Arial" w:hAnsi="Arial" w:cs="Arial"/>
              </w:rPr>
              <w:t xml:space="preserve"> </w:t>
            </w:r>
          </w:p>
          <w:p w14:paraId="79C084EC" w14:textId="77777777" w:rsidR="00B55890" w:rsidRDefault="00942CFD">
            <w:pPr>
              <w:spacing w:after="234"/>
              <w:ind w:left="294"/>
              <w:jc w:val="center"/>
            </w:pPr>
            <w:r>
              <w:rPr>
                <w:rFonts w:ascii="Segoe UI Symbol" w:eastAsia="Segoe UI Symbol" w:hAnsi="Segoe UI Symbol" w:cs="Segoe UI Symbol"/>
              </w:rPr>
              <w:t>•</w:t>
            </w:r>
            <w:r>
              <w:rPr>
                <w:rFonts w:ascii="Arial" w:eastAsia="Arial" w:hAnsi="Arial" w:cs="Arial"/>
              </w:rPr>
              <w:t xml:space="preserve"> </w:t>
            </w:r>
          </w:p>
          <w:p w14:paraId="69B84EF0" w14:textId="77777777" w:rsidR="00B55890" w:rsidRDefault="00942CFD">
            <w:pPr>
              <w:spacing w:after="767"/>
              <w:ind w:left="294"/>
              <w:jc w:val="center"/>
            </w:pPr>
            <w:r>
              <w:rPr>
                <w:rFonts w:ascii="Segoe UI Symbol" w:eastAsia="Segoe UI Symbol" w:hAnsi="Segoe UI Symbol" w:cs="Segoe UI Symbol"/>
              </w:rPr>
              <w:t>•</w:t>
            </w:r>
            <w:r>
              <w:rPr>
                <w:rFonts w:ascii="Arial" w:eastAsia="Arial" w:hAnsi="Arial" w:cs="Arial"/>
              </w:rPr>
              <w:t xml:space="preserve"> </w:t>
            </w:r>
          </w:p>
          <w:p w14:paraId="5EB93B1B" w14:textId="77777777" w:rsidR="00B55890" w:rsidRDefault="00942CFD">
            <w:pPr>
              <w:spacing w:after="234"/>
              <w:ind w:left="294"/>
              <w:jc w:val="center"/>
            </w:pPr>
            <w:r>
              <w:rPr>
                <w:rFonts w:ascii="Segoe UI Symbol" w:eastAsia="Segoe UI Symbol" w:hAnsi="Segoe UI Symbol" w:cs="Segoe UI Symbol"/>
              </w:rPr>
              <w:t>•</w:t>
            </w:r>
            <w:r>
              <w:rPr>
                <w:rFonts w:ascii="Arial" w:eastAsia="Arial" w:hAnsi="Arial" w:cs="Arial"/>
              </w:rPr>
              <w:t xml:space="preserve"> </w:t>
            </w:r>
          </w:p>
          <w:p w14:paraId="031D668F" w14:textId="77777777" w:rsidR="00B55890" w:rsidRDefault="00942CFD">
            <w:pPr>
              <w:spacing w:after="269" w:line="227" w:lineRule="auto"/>
              <w:ind w:left="415" w:right="60"/>
              <w:jc w:val="center"/>
            </w:pPr>
            <w:r>
              <w:rPr>
                <w:rFonts w:ascii="Segoe UI Symbol" w:eastAsia="Segoe UI Symbol" w:hAnsi="Segoe UI Symbol" w:cs="Segoe UI Symbol"/>
              </w:rPr>
              <w:t>•</w:t>
            </w:r>
            <w:r>
              <w:rPr>
                <w:rFonts w:ascii="Arial" w:eastAsia="Arial" w:hAnsi="Arial" w:cs="Arial"/>
              </w:rPr>
              <w:t xml:space="preserve">  </w:t>
            </w:r>
          </w:p>
          <w:p w14:paraId="19F43712" w14:textId="77777777" w:rsidR="00B55890" w:rsidRDefault="00942CFD">
            <w:pPr>
              <w:spacing w:after="234"/>
              <w:ind w:left="294"/>
              <w:jc w:val="center"/>
            </w:pPr>
            <w:r>
              <w:rPr>
                <w:rFonts w:ascii="Segoe UI Symbol" w:eastAsia="Segoe UI Symbol" w:hAnsi="Segoe UI Symbol" w:cs="Segoe UI Symbol"/>
              </w:rPr>
              <w:t>•</w:t>
            </w:r>
            <w:r>
              <w:rPr>
                <w:rFonts w:ascii="Arial" w:eastAsia="Arial" w:hAnsi="Arial" w:cs="Arial"/>
              </w:rPr>
              <w:t xml:space="preserve"> </w:t>
            </w:r>
          </w:p>
          <w:p w14:paraId="48F16D15" w14:textId="77777777" w:rsidR="00B55890" w:rsidRDefault="00B55890">
            <w:pPr>
              <w:spacing w:after="229"/>
              <w:ind w:left="294"/>
              <w:jc w:val="center"/>
            </w:pPr>
          </w:p>
          <w:p w14:paraId="70F28A4E" w14:textId="77777777" w:rsidR="00B55890" w:rsidRDefault="00942CFD">
            <w:pPr>
              <w:spacing w:after="503"/>
              <w:ind w:left="294"/>
              <w:jc w:val="center"/>
            </w:pPr>
            <w:r>
              <w:rPr>
                <w:rFonts w:ascii="Segoe UI Symbol" w:eastAsia="Segoe UI Symbol" w:hAnsi="Segoe UI Symbol" w:cs="Segoe UI Symbol"/>
              </w:rPr>
              <w:t>•</w:t>
            </w:r>
            <w:r>
              <w:rPr>
                <w:rFonts w:ascii="Arial" w:eastAsia="Arial" w:hAnsi="Arial" w:cs="Arial"/>
              </w:rPr>
              <w:t xml:space="preserve"> </w:t>
            </w:r>
          </w:p>
          <w:p w14:paraId="23B0BDB6" w14:textId="77777777" w:rsidR="00B55890" w:rsidRDefault="00B55890">
            <w:pPr>
              <w:ind w:left="294"/>
              <w:jc w:val="center"/>
            </w:pPr>
          </w:p>
        </w:tc>
        <w:tc>
          <w:tcPr>
            <w:tcW w:w="8386" w:type="dxa"/>
            <w:tcBorders>
              <w:top w:val="single" w:sz="4" w:space="0" w:color="000000"/>
              <w:left w:val="nil"/>
              <w:bottom w:val="single" w:sz="4" w:space="0" w:color="000000"/>
              <w:right w:val="single" w:sz="4" w:space="0" w:color="000000"/>
            </w:tcBorders>
          </w:tcPr>
          <w:p w14:paraId="4E6AADD5" w14:textId="77777777" w:rsidR="00B55890" w:rsidRDefault="00942CFD">
            <w:pPr>
              <w:spacing w:line="238" w:lineRule="auto"/>
            </w:pPr>
            <w:r>
              <w:rPr>
                <w:rFonts w:ascii="Century Gothic" w:eastAsia="Century Gothic" w:hAnsi="Century Gothic" w:cs="Century Gothic"/>
              </w:rPr>
              <w:t xml:space="preserve">Parents are welcome into school to discuss their child’s progress at any agreed time. </w:t>
            </w:r>
          </w:p>
          <w:p w14:paraId="6D9B9F7D" w14:textId="77777777" w:rsidR="00B55890" w:rsidRDefault="00942CFD">
            <w:pPr>
              <w:spacing w:after="5" w:line="238" w:lineRule="auto"/>
            </w:pPr>
            <w:r>
              <w:rPr>
                <w:rFonts w:ascii="Century Gothic" w:eastAsia="Century Gothic" w:hAnsi="Century Gothic" w:cs="Century Gothic"/>
              </w:rPr>
              <w:t xml:space="preserve">Extra time can be given at Parents Evenings for children with SEND if agreed in advance. </w:t>
            </w:r>
          </w:p>
          <w:p w14:paraId="064279D2" w14:textId="77777777" w:rsidR="00B55890" w:rsidRDefault="00942CFD">
            <w:pPr>
              <w:spacing w:line="238" w:lineRule="auto"/>
            </w:pPr>
            <w:r>
              <w:rPr>
                <w:rFonts w:ascii="Century Gothic" w:eastAsia="Century Gothic" w:hAnsi="Century Gothic" w:cs="Century Gothic"/>
              </w:rPr>
              <w:t xml:space="preserve">Parents also have an opportunity at any EHCP Reviews to discuss progress. EHCP reviews are held annually, however in Early Years an interim review would take place after 6 months. These can be flexible if circumstance require.  </w:t>
            </w:r>
          </w:p>
          <w:p w14:paraId="3F48270F" w14:textId="77777777" w:rsidR="00B55890" w:rsidRDefault="00942CFD">
            <w:pPr>
              <w:spacing w:after="5" w:line="238" w:lineRule="auto"/>
            </w:pPr>
            <w:r>
              <w:rPr>
                <w:rFonts w:ascii="Century Gothic" w:eastAsia="Century Gothic" w:hAnsi="Century Gothic" w:cs="Century Gothic"/>
              </w:rPr>
              <w:t xml:space="preserve">Teachers closely monitor and track the curricular progress of all children.  This enables staff to work on the next learning steps. </w:t>
            </w:r>
          </w:p>
          <w:p w14:paraId="4E0F4603" w14:textId="77777777" w:rsidR="007C2C79" w:rsidRDefault="00942CFD">
            <w:pPr>
              <w:spacing w:line="238" w:lineRule="auto"/>
              <w:ind w:right="237"/>
              <w:rPr>
                <w:rFonts w:ascii="Century Gothic" w:eastAsia="Century Gothic" w:hAnsi="Century Gothic" w:cs="Century Gothic"/>
              </w:rPr>
            </w:pPr>
            <w:r>
              <w:rPr>
                <w:rFonts w:ascii="Century Gothic" w:eastAsia="Century Gothic" w:hAnsi="Century Gothic" w:cs="Century Gothic"/>
              </w:rPr>
              <w:t>Progress and targets are reported via our Assess Plan Do Review Cycle</w:t>
            </w:r>
            <w:r w:rsidR="007C2C79">
              <w:rPr>
                <w:rFonts w:ascii="Century Gothic" w:eastAsia="Century Gothic" w:hAnsi="Century Gothic" w:cs="Century Gothic"/>
              </w:rPr>
              <w:t>.</w:t>
            </w:r>
          </w:p>
          <w:p w14:paraId="3AFDB995" w14:textId="77777777" w:rsidR="00B55890" w:rsidRDefault="00B55890">
            <w:pPr>
              <w:spacing w:line="238" w:lineRule="auto"/>
              <w:ind w:right="237"/>
            </w:pPr>
          </w:p>
          <w:p w14:paraId="32C55076" w14:textId="77777777" w:rsidR="00A04C7D" w:rsidRDefault="00942CFD" w:rsidP="00A04C7D">
            <w:pPr>
              <w:spacing w:after="4" w:line="238" w:lineRule="auto"/>
              <w:ind w:right="228"/>
              <w:rPr>
                <w:rFonts w:ascii="Century Gothic" w:eastAsia="Century Gothic" w:hAnsi="Century Gothic" w:cs="Century Gothic"/>
              </w:rPr>
            </w:pPr>
            <w:r>
              <w:rPr>
                <w:rFonts w:ascii="Century Gothic" w:eastAsia="Century Gothic" w:hAnsi="Century Gothic" w:cs="Century Gothic"/>
              </w:rPr>
              <w:t xml:space="preserve">If appropriate, we can signpost parents to agencies within the community who can offer further support.  Please also see the </w:t>
            </w:r>
            <w:r w:rsidR="003964E5">
              <w:rPr>
                <w:rFonts w:ascii="Century Gothic" w:eastAsia="Century Gothic" w:hAnsi="Century Gothic" w:cs="Century Gothic"/>
              </w:rPr>
              <w:t>Cumberland</w:t>
            </w:r>
            <w:r>
              <w:rPr>
                <w:rFonts w:ascii="Century Gothic" w:eastAsia="Century Gothic" w:hAnsi="Century Gothic" w:cs="Century Gothic"/>
              </w:rPr>
              <w:t xml:space="preserve"> Local Offer</w:t>
            </w:r>
            <w:r w:rsidR="00A04C7D">
              <w:rPr>
                <w:rFonts w:ascii="Century Gothic" w:eastAsia="Century Gothic" w:hAnsi="Century Gothic" w:cs="Century Gothic"/>
              </w:rPr>
              <w:t xml:space="preserve"> – link in SEND section of website</w:t>
            </w:r>
            <w:r>
              <w:rPr>
                <w:rFonts w:ascii="Century Gothic" w:eastAsia="Century Gothic" w:hAnsi="Century Gothic" w:cs="Century Gothic"/>
              </w:rPr>
              <w:t>.</w:t>
            </w:r>
          </w:p>
          <w:p w14:paraId="56AC95B5" w14:textId="77777777" w:rsidR="00A04C7D" w:rsidRDefault="00A04C7D" w:rsidP="00A04C7D">
            <w:pPr>
              <w:spacing w:after="4" w:line="238" w:lineRule="auto"/>
              <w:ind w:right="228"/>
              <w:rPr>
                <w:rFonts w:ascii="Century Gothic" w:eastAsia="Century Gothic" w:hAnsi="Century Gothic" w:cs="Century Gothic"/>
              </w:rPr>
            </w:pPr>
          </w:p>
          <w:p w14:paraId="35F82E9A" w14:textId="77777777" w:rsidR="00B55890" w:rsidRPr="00A04C7D" w:rsidRDefault="003964E5" w:rsidP="00A04C7D">
            <w:pPr>
              <w:spacing w:after="4" w:line="238" w:lineRule="auto"/>
              <w:ind w:right="228"/>
              <w:rPr>
                <w:rFonts w:ascii="Century Gothic" w:eastAsia="Century Gothic" w:hAnsi="Century Gothic" w:cs="Century Gothic"/>
              </w:rPr>
            </w:pPr>
            <w:r>
              <w:rPr>
                <w:rFonts w:ascii="Century Gothic" w:eastAsia="Century Gothic" w:hAnsi="Century Gothic" w:cs="Century Gothic"/>
              </w:rPr>
              <w:t>Please contact your class teacher or our</w:t>
            </w:r>
            <w:r w:rsidR="00942CFD" w:rsidRPr="00A04C7D">
              <w:rPr>
                <w:rFonts w:ascii="Century Gothic" w:eastAsia="Century Gothic" w:hAnsi="Century Gothic" w:cs="Century Gothic"/>
              </w:rPr>
              <w:t xml:space="preserve"> SENDCO about how you can support your child at home. </w:t>
            </w:r>
          </w:p>
        </w:tc>
      </w:tr>
    </w:tbl>
    <w:p w14:paraId="341C1707" w14:textId="77777777" w:rsidR="00B55890" w:rsidRDefault="00B55890">
      <w:pPr>
        <w:spacing w:after="0"/>
        <w:ind w:left="-8205" w:right="16212"/>
      </w:pPr>
    </w:p>
    <w:tbl>
      <w:tblPr>
        <w:tblStyle w:val="TableGrid"/>
        <w:tblW w:w="15734" w:type="dxa"/>
        <w:tblInd w:w="-7634" w:type="dxa"/>
        <w:tblCellMar>
          <w:right w:w="63" w:type="dxa"/>
        </w:tblCellMar>
        <w:tblLook w:val="04A0" w:firstRow="1" w:lastRow="0" w:firstColumn="1" w:lastColumn="0" w:noHBand="0" w:noVBand="1"/>
      </w:tblPr>
      <w:tblGrid>
        <w:gridCol w:w="6523"/>
        <w:gridCol w:w="826"/>
        <w:gridCol w:w="8385"/>
      </w:tblGrid>
      <w:tr w:rsidR="00B55890" w14:paraId="0B930912" w14:textId="77777777">
        <w:trPr>
          <w:trHeight w:val="3245"/>
        </w:trPr>
        <w:tc>
          <w:tcPr>
            <w:tcW w:w="6523" w:type="dxa"/>
            <w:tcBorders>
              <w:top w:val="single" w:sz="4" w:space="0" w:color="000000"/>
              <w:left w:val="single" w:sz="4" w:space="0" w:color="000000"/>
              <w:bottom w:val="single" w:sz="4" w:space="0" w:color="000000"/>
              <w:right w:val="single" w:sz="4" w:space="0" w:color="000000"/>
            </w:tcBorders>
          </w:tcPr>
          <w:p w14:paraId="34AC26B5" w14:textId="77777777" w:rsidR="00B55890" w:rsidRDefault="00942CFD">
            <w:pPr>
              <w:spacing w:after="162" w:line="256" w:lineRule="auto"/>
              <w:ind w:left="110"/>
            </w:pPr>
            <w:r>
              <w:rPr>
                <w:rFonts w:ascii="Century Gothic" w:eastAsia="Century Gothic" w:hAnsi="Century Gothic" w:cs="Century Gothic"/>
                <w:b/>
              </w:rPr>
              <w:lastRenderedPageBreak/>
              <w:t xml:space="preserve">What specialist services and expertise are available at or accessed by the school? And what training is the staff receiving or have completed to support children with SEND? </w:t>
            </w:r>
          </w:p>
          <w:p w14:paraId="4B55CC50" w14:textId="77777777" w:rsidR="00B55890" w:rsidRDefault="00942CFD">
            <w:pPr>
              <w:numPr>
                <w:ilvl w:val="0"/>
                <w:numId w:val="5"/>
              </w:numPr>
              <w:spacing w:line="242" w:lineRule="auto"/>
              <w:ind w:hanging="360"/>
            </w:pPr>
            <w:r>
              <w:rPr>
                <w:rFonts w:ascii="Century Gothic" w:eastAsia="Century Gothic" w:hAnsi="Century Gothic" w:cs="Century Gothic"/>
              </w:rPr>
              <w:t xml:space="preserve">Are there specialist staff working at the school and what are their qualifications? </w:t>
            </w:r>
          </w:p>
          <w:p w14:paraId="358BFBBE" w14:textId="77777777" w:rsidR="00B55890" w:rsidRDefault="00942CFD">
            <w:pPr>
              <w:numPr>
                <w:ilvl w:val="0"/>
                <w:numId w:val="5"/>
              </w:numPr>
              <w:ind w:hanging="360"/>
            </w:pPr>
            <w:r>
              <w:rPr>
                <w:rFonts w:ascii="Century Gothic" w:eastAsia="Century Gothic" w:hAnsi="Century Gothic" w:cs="Century Gothic"/>
              </w:rPr>
              <w:t xml:space="preserve">What other services does this school access? </w:t>
            </w:r>
          </w:p>
          <w:p w14:paraId="56458A54" w14:textId="77777777" w:rsidR="00B55890" w:rsidRDefault="00942CFD">
            <w:pPr>
              <w:numPr>
                <w:ilvl w:val="0"/>
                <w:numId w:val="5"/>
              </w:numPr>
              <w:spacing w:line="242" w:lineRule="auto"/>
              <w:ind w:hanging="360"/>
            </w:pPr>
            <w:r>
              <w:rPr>
                <w:rFonts w:ascii="Century Gothic" w:eastAsia="Century Gothic" w:hAnsi="Century Gothic" w:cs="Century Gothic"/>
              </w:rPr>
              <w:t xml:space="preserve">Do you have any specialist staff and what do they specialise in? </w:t>
            </w:r>
          </w:p>
          <w:p w14:paraId="44D89E58" w14:textId="77777777" w:rsidR="00B55890" w:rsidRDefault="00942CFD">
            <w:pPr>
              <w:numPr>
                <w:ilvl w:val="0"/>
                <w:numId w:val="5"/>
              </w:numPr>
              <w:ind w:hanging="360"/>
            </w:pPr>
            <w:r>
              <w:rPr>
                <w:rFonts w:ascii="Century Gothic" w:eastAsia="Century Gothic" w:hAnsi="Century Gothic" w:cs="Century Gothic"/>
              </w:rPr>
              <w:t xml:space="preserve">Do any other services work closely or in conjunction with your service? </w:t>
            </w:r>
          </w:p>
        </w:tc>
        <w:tc>
          <w:tcPr>
            <w:tcW w:w="826" w:type="dxa"/>
            <w:tcBorders>
              <w:top w:val="single" w:sz="4" w:space="0" w:color="000000"/>
              <w:left w:val="single" w:sz="4" w:space="0" w:color="000000"/>
              <w:bottom w:val="single" w:sz="4" w:space="0" w:color="000000"/>
              <w:right w:val="nil"/>
            </w:tcBorders>
          </w:tcPr>
          <w:p w14:paraId="453F6A0A" w14:textId="77777777" w:rsidR="00B55890" w:rsidRDefault="00942CFD">
            <w:pPr>
              <w:spacing w:after="503"/>
              <w:ind w:left="322"/>
              <w:jc w:val="center"/>
            </w:pPr>
            <w:r>
              <w:rPr>
                <w:rFonts w:ascii="Segoe UI Symbol" w:eastAsia="Segoe UI Symbol" w:hAnsi="Segoe UI Symbol" w:cs="Segoe UI Symbol"/>
              </w:rPr>
              <w:t>•</w:t>
            </w:r>
            <w:r>
              <w:rPr>
                <w:rFonts w:ascii="Arial" w:eastAsia="Arial" w:hAnsi="Arial" w:cs="Arial"/>
              </w:rPr>
              <w:t xml:space="preserve"> </w:t>
            </w:r>
          </w:p>
          <w:p w14:paraId="2CD3D3D5" w14:textId="77777777" w:rsidR="00B55890" w:rsidRDefault="00B55890">
            <w:pPr>
              <w:spacing w:after="498"/>
              <w:ind w:left="322"/>
              <w:jc w:val="center"/>
            </w:pPr>
          </w:p>
          <w:p w14:paraId="55724FD2" w14:textId="77777777" w:rsidR="00B55890" w:rsidRDefault="00942CFD">
            <w:pPr>
              <w:spacing w:after="234"/>
              <w:ind w:left="322"/>
              <w:jc w:val="center"/>
            </w:pPr>
            <w:r>
              <w:rPr>
                <w:rFonts w:ascii="Segoe UI Symbol" w:eastAsia="Segoe UI Symbol" w:hAnsi="Segoe UI Symbol" w:cs="Segoe UI Symbol"/>
              </w:rPr>
              <w:t>•</w:t>
            </w:r>
            <w:r>
              <w:rPr>
                <w:rFonts w:ascii="Arial" w:eastAsia="Arial" w:hAnsi="Arial" w:cs="Arial"/>
              </w:rPr>
              <w:t xml:space="preserve"> </w:t>
            </w:r>
          </w:p>
          <w:p w14:paraId="1D6D0308" w14:textId="77777777" w:rsidR="00B55890" w:rsidRDefault="00942CFD">
            <w:pPr>
              <w:spacing w:after="229"/>
              <w:ind w:left="322"/>
              <w:jc w:val="center"/>
            </w:pPr>
            <w:r>
              <w:rPr>
                <w:rFonts w:ascii="Arial" w:eastAsia="Arial" w:hAnsi="Arial" w:cs="Arial"/>
              </w:rPr>
              <w:t xml:space="preserve"> </w:t>
            </w:r>
          </w:p>
          <w:p w14:paraId="7A1A1847" w14:textId="77777777" w:rsidR="00B55890" w:rsidRDefault="00942CFD">
            <w:pPr>
              <w:ind w:left="322"/>
              <w:jc w:val="center"/>
            </w:pPr>
            <w:r>
              <w:rPr>
                <w:rFonts w:ascii="Segoe UI Symbol" w:eastAsia="Segoe UI Symbol" w:hAnsi="Segoe UI Symbol" w:cs="Segoe UI Symbol"/>
              </w:rPr>
              <w:t>•</w:t>
            </w:r>
            <w:r>
              <w:rPr>
                <w:rFonts w:ascii="Arial" w:eastAsia="Arial" w:hAnsi="Arial" w:cs="Arial"/>
              </w:rPr>
              <w:t xml:space="preserve"> </w:t>
            </w:r>
          </w:p>
        </w:tc>
        <w:tc>
          <w:tcPr>
            <w:tcW w:w="8386" w:type="dxa"/>
            <w:tcBorders>
              <w:top w:val="single" w:sz="4" w:space="0" w:color="000000"/>
              <w:left w:val="nil"/>
              <w:bottom w:val="single" w:sz="4" w:space="0" w:color="000000"/>
              <w:right w:val="single" w:sz="4" w:space="0" w:color="000000"/>
            </w:tcBorders>
          </w:tcPr>
          <w:p w14:paraId="56225BD8" w14:textId="77777777" w:rsidR="00B55890" w:rsidRDefault="00942CFD">
            <w:pPr>
              <w:spacing w:line="239" w:lineRule="auto"/>
            </w:pPr>
            <w:r>
              <w:rPr>
                <w:rFonts w:ascii="Century Gothic" w:eastAsia="Century Gothic" w:hAnsi="Century Gothic" w:cs="Century Gothic"/>
              </w:rPr>
              <w:t>There is a wealth of experience and expertise in the school staff including those trained Paediatric First Aid, administering of EpiPens, Drawing and Talking Therapy</w:t>
            </w:r>
            <w:r w:rsidR="00A04C7D">
              <w:rPr>
                <w:rFonts w:ascii="Century Gothic" w:eastAsia="Century Gothic" w:hAnsi="Century Gothic" w:cs="Century Gothic"/>
              </w:rPr>
              <w:t xml:space="preserve">, </w:t>
            </w:r>
            <w:r>
              <w:rPr>
                <w:rFonts w:ascii="Century Gothic" w:eastAsia="Century Gothic" w:hAnsi="Century Gothic" w:cs="Century Gothic"/>
              </w:rPr>
              <w:t>Decider Skills</w:t>
            </w:r>
            <w:r w:rsidR="00A04C7D">
              <w:rPr>
                <w:rFonts w:ascii="Century Gothic" w:eastAsia="Century Gothic" w:hAnsi="Century Gothic" w:cs="Century Gothic"/>
              </w:rPr>
              <w:t xml:space="preserve"> and ELSA</w:t>
            </w:r>
            <w:r>
              <w:rPr>
                <w:rFonts w:ascii="Century Gothic" w:eastAsia="Century Gothic" w:hAnsi="Century Gothic" w:cs="Century Gothic"/>
              </w:rPr>
              <w:t xml:space="preserve">.   The school can access the Local Authorities Specialist Teaching Service for support around Cognition and Learning, Communication and Interaction, Sensory and Physical and Social, Emotional and Wellbeing. </w:t>
            </w:r>
          </w:p>
          <w:p w14:paraId="7F2A57A3" w14:textId="77777777" w:rsidR="00B55890" w:rsidRPr="008B5019" w:rsidRDefault="00942CFD">
            <w:pPr>
              <w:spacing w:line="239" w:lineRule="auto"/>
              <w:rPr>
                <w:rFonts w:ascii="Century Gothic" w:eastAsia="Century Gothic" w:hAnsi="Century Gothic" w:cs="Century Gothic"/>
              </w:rPr>
            </w:pPr>
            <w:r>
              <w:rPr>
                <w:rFonts w:ascii="Century Gothic" w:eastAsia="Century Gothic" w:hAnsi="Century Gothic" w:cs="Century Gothic"/>
              </w:rPr>
              <w:t xml:space="preserve">Referrals can also be made to other agencies including the school nurse, Child </w:t>
            </w:r>
            <w:r w:rsidRPr="003964E5">
              <w:rPr>
                <w:rFonts w:ascii="Century Gothic" w:eastAsia="Century Gothic" w:hAnsi="Century Gothic" w:cs="Century Gothic"/>
              </w:rPr>
              <w:t xml:space="preserve">and Adolescent Mental Health Service (CAMHS)and Family </w:t>
            </w:r>
            <w:r w:rsidR="008B5019" w:rsidRPr="003964E5">
              <w:rPr>
                <w:rFonts w:ascii="Century Gothic" w:eastAsia="Century Gothic" w:hAnsi="Century Gothic" w:cs="Century Gothic"/>
              </w:rPr>
              <w:t>Help Hub at the Local Authority</w:t>
            </w:r>
            <w:r w:rsidRPr="003964E5">
              <w:rPr>
                <w:rFonts w:ascii="Century Gothic" w:eastAsia="Century Gothic" w:hAnsi="Century Gothic" w:cs="Century Gothic"/>
              </w:rPr>
              <w:t>. Staff</w:t>
            </w:r>
            <w:r>
              <w:rPr>
                <w:rFonts w:ascii="Century Gothic" w:eastAsia="Century Gothic" w:hAnsi="Century Gothic" w:cs="Century Gothic"/>
              </w:rPr>
              <w:t xml:space="preserve"> share expertise through collaborative training opportunities as well as accessing local and national training.   </w:t>
            </w:r>
          </w:p>
          <w:p w14:paraId="1671172E" w14:textId="77777777" w:rsidR="00B55890" w:rsidRDefault="00942CFD">
            <w:r>
              <w:rPr>
                <w:rFonts w:ascii="Century Gothic" w:eastAsia="Century Gothic" w:hAnsi="Century Gothic" w:cs="Century Gothic"/>
              </w:rPr>
              <w:t xml:space="preserve">Staff training </w:t>
            </w:r>
            <w:r w:rsidR="007C2C79">
              <w:rPr>
                <w:rFonts w:ascii="Century Gothic" w:eastAsia="Century Gothic" w:hAnsi="Century Gothic" w:cs="Century Gothic"/>
              </w:rPr>
              <w:t>is</w:t>
            </w:r>
            <w:r>
              <w:rPr>
                <w:rFonts w:ascii="Century Gothic" w:eastAsia="Century Gothic" w:hAnsi="Century Gothic" w:cs="Century Gothic"/>
              </w:rPr>
              <w:t xml:space="preserve"> reviewed regularly and development needs are identified and training arranged as necessary. </w:t>
            </w:r>
          </w:p>
        </w:tc>
      </w:tr>
      <w:tr w:rsidR="00B55890" w14:paraId="08AB49F0" w14:textId="77777777">
        <w:trPr>
          <w:trHeight w:val="1541"/>
        </w:trPr>
        <w:tc>
          <w:tcPr>
            <w:tcW w:w="6523" w:type="dxa"/>
            <w:tcBorders>
              <w:top w:val="single" w:sz="4" w:space="0" w:color="000000"/>
              <w:left w:val="single" w:sz="4" w:space="0" w:color="000000"/>
              <w:bottom w:val="single" w:sz="4" w:space="0" w:color="000000"/>
              <w:right w:val="single" w:sz="4" w:space="0" w:color="000000"/>
            </w:tcBorders>
          </w:tcPr>
          <w:p w14:paraId="22CFA459" w14:textId="77777777" w:rsidR="00B55890" w:rsidRDefault="00942CFD">
            <w:pPr>
              <w:spacing w:after="154"/>
              <w:ind w:left="110"/>
            </w:pPr>
            <w:r>
              <w:rPr>
                <w:rFonts w:ascii="Century Gothic" w:eastAsia="Century Gothic" w:hAnsi="Century Gothic" w:cs="Century Gothic"/>
                <w:b/>
              </w:rPr>
              <w:t xml:space="preserve">How accessible is the school environment? </w:t>
            </w:r>
          </w:p>
          <w:p w14:paraId="12E0B5A3" w14:textId="77777777" w:rsidR="00B55890" w:rsidRDefault="00942CFD">
            <w:pPr>
              <w:numPr>
                <w:ilvl w:val="0"/>
                <w:numId w:val="6"/>
              </w:numPr>
              <w:ind w:hanging="360"/>
            </w:pPr>
            <w:r>
              <w:rPr>
                <w:rFonts w:ascii="Century Gothic" w:eastAsia="Century Gothic" w:hAnsi="Century Gothic" w:cs="Century Gothic"/>
              </w:rPr>
              <w:t xml:space="preserve">Is the building fully wheelchair accessible? </w:t>
            </w:r>
          </w:p>
          <w:p w14:paraId="51A4F6BF" w14:textId="77777777" w:rsidR="00B55890" w:rsidRDefault="00942CFD">
            <w:pPr>
              <w:numPr>
                <w:ilvl w:val="0"/>
                <w:numId w:val="6"/>
              </w:numPr>
              <w:spacing w:line="242" w:lineRule="auto"/>
              <w:ind w:hanging="360"/>
            </w:pPr>
            <w:r>
              <w:rPr>
                <w:rFonts w:ascii="Century Gothic" w:eastAsia="Century Gothic" w:hAnsi="Century Gothic" w:cs="Century Gothic"/>
              </w:rPr>
              <w:t xml:space="preserve">Have there been improvements in the auditory and visual environment? </w:t>
            </w:r>
          </w:p>
          <w:p w14:paraId="409AD0A2" w14:textId="77777777" w:rsidR="00B55890" w:rsidRDefault="00942CFD">
            <w:pPr>
              <w:numPr>
                <w:ilvl w:val="0"/>
                <w:numId w:val="6"/>
              </w:numPr>
              <w:ind w:hanging="360"/>
            </w:pPr>
            <w:r>
              <w:rPr>
                <w:rFonts w:ascii="Century Gothic" w:eastAsia="Century Gothic" w:hAnsi="Century Gothic" w:cs="Century Gothic"/>
              </w:rPr>
              <w:t xml:space="preserve">Are there disabled changing and toilet facilities? </w:t>
            </w:r>
          </w:p>
        </w:tc>
        <w:tc>
          <w:tcPr>
            <w:tcW w:w="826" w:type="dxa"/>
            <w:tcBorders>
              <w:top w:val="single" w:sz="4" w:space="0" w:color="000000"/>
              <w:left w:val="single" w:sz="4" w:space="0" w:color="000000"/>
              <w:bottom w:val="single" w:sz="4" w:space="0" w:color="000000"/>
              <w:right w:val="nil"/>
            </w:tcBorders>
          </w:tcPr>
          <w:p w14:paraId="0E42A920" w14:textId="77777777" w:rsidR="00B55890" w:rsidRDefault="00942CFD">
            <w:pPr>
              <w:ind w:left="322"/>
              <w:jc w:val="center"/>
            </w:pPr>
            <w:r>
              <w:rPr>
                <w:rFonts w:ascii="Segoe UI Symbol" w:eastAsia="Segoe UI Symbol" w:hAnsi="Segoe UI Symbol" w:cs="Segoe UI Symbol"/>
              </w:rPr>
              <w:t>•</w:t>
            </w:r>
            <w:r>
              <w:rPr>
                <w:rFonts w:ascii="Arial" w:eastAsia="Arial" w:hAnsi="Arial" w:cs="Arial"/>
              </w:rPr>
              <w:t xml:space="preserve"> </w:t>
            </w:r>
          </w:p>
          <w:p w14:paraId="2E5EF509" w14:textId="77777777" w:rsidR="00B55890" w:rsidRDefault="00942CFD">
            <w:pPr>
              <w:ind w:left="322"/>
              <w:jc w:val="center"/>
            </w:pPr>
            <w:r>
              <w:rPr>
                <w:rFonts w:ascii="Segoe UI Symbol" w:eastAsia="Segoe UI Symbol" w:hAnsi="Segoe UI Symbol" w:cs="Segoe UI Symbol"/>
              </w:rPr>
              <w:t>•</w:t>
            </w:r>
            <w:r>
              <w:rPr>
                <w:rFonts w:ascii="Arial" w:eastAsia="Arial" w:hAnsi="Arial" w:cs="Arial"/>
              </w:rPr>
              <w:t xml:space="preserve"> </w:t>
            </w:r>
          </w:p>
          <w:p w14:paraId="0BEB2DE5" w14:textId="77777777" w:rsidR="00B55890" w:rsidRDefault="00942CFD">
            <w:pPr>
              <w:ind w:left="282"/>
              <w:jc w:val="center"/>
            </w:pPr>
            <w:r>
              <w:rPr>
                <w:rFonts w:ascii="Century Gothic" w:eastAsia="Century Gothic" w:hAnsi="Century Gothic" w:cs="Century Gothic"/>
              </w:rPr>
              <w:t xml:space="preserve"> </w:t>
            </w:r>
          </w:p>
          <w:p w14:paraId="584C5294" w14:textId="77777777" w:rsidR="00B55890" w:rsidRDefault="00942CFD">
            <w:pPr>
              <w:ind w:left="106"/>
            </w:pPr>
            <w:r>
              <w:rPr>
                <w:rFonts w:ascii="Century Gothic" w:eastAsia="Century Gothic" w:hAnsi="Century Gothic" w:cs="Century Gothic"/>
              </w:rPr>
              <w:t xml:space="preserve"> </w:t>
            </w:r>
          </w:p>
        </w:tc>
        <w:tc>
          <w:tcPr>
            <w:tcW w:w="8386" w:type="dxa"/>
            <w:tcBorders>
              <w:top w:val="single" w:sz="4" w:space="0" w:color="000000"/>
              <w:left w:val="nil"/>
              <w:bottom w:val="single" w:sz="4" w:space="0" w:color="000000"/>
              <w:right w:val="single" w:sz="4" w:space="0" w:color="000000"/>
            </w:tcBorders>
          </w:tcPr>
          <w:p w14:paraId="0308CDF0" w14:textId="77777777" w:rsidR="00B55890" w:rsidRDefault="00942CFD">
            <w:r>
              <w:rPr>
                <w:rFonts w:ascii="Century Gothic" w:eastAsia="Century Gothic" w:hAnsi="Century Gothic" w:cs="Century Gothic"/>
              </w:rPr>
              <w:t xml:space="preserve">Please see our Accessibility Policy </w:t>
            </w:r>
          </w:p>
          <w:p w14:paraId="03D11F52" w14:textId="77777777" w:rsidR="00B55890" w:rsidRDefault="00942CFD">
            <w:r>
              <w:rPr>
                <w:rFonts w:ascii="Century Gothic" w:eastAsia="Century Gothic" w:hAnsi="Century Gothic" w:cs="Century Gothic"/>
              </w:rPr>
              <w:t xml:space="preserve">There are </w:t>
            </w:r>
            <w:r w:rsidR="007C2C79">
              <w:rPr>
                <w:rFonts w:ascii="Century Gothic" w:eastAsia="Century Gothic" w:hAnsi="Century Gothic" w:cs="Century Gothic"/>
              </w:rPr>
              <w:t>acces</w:t>
            </w:r>
            <w:r w:rsidR="008B5019">
              <w:rPr>
                <w:rFonts w:ascii="Century Gothic" w:eastAsia="Century Gothic" w:hAnsi="Century Gothic" w:cs="Century Gothic"/>
              </w:rPr>
              <w:t>s</w:t>
            </w:r>
            <w:r w:rsidR="007C2C79">
              <w:rPr>
                <w:rFonts w:ascii="Century Gothic" w:eastAsia="Century Gothic" w:hAnsi="Century Gothic" w:cs="Century Gothic"/>
              </w:rPr>
              <w:t>ible</w:t>
            </w:r>
            <w:r>
              <w:rPr>
                <w:rFonts w:ascii="Century Gothic" w:eastAsia="Century Gothic" w:hAnsi="Century Gothic" w:cs="Century Gothic"/>
              </w:rPr>
              <w:t xml:space="preserve"> toilet facilities, but we do not have a shower onsite. </w:t>
            </w:r>
          </w:p>
        </w:tc>
      </w:tr>
      <w:tr w:rsidR="00B55890" w14:paraId="1BF15925" w14:textId="77777777">
        <w:trPr>
          <w:trHeight w:val="4104"/>
        </w:trPr>
        <w:tc>
          <w:tcPr>
            <w:tcW w:w="6523" w:type="dxa"/>
            <w:tcBorders>
              <w:top w:val="single" w:sz="4" w:space="0" w:color="000000"/>
              <w:left w:val="single" w:sz="4" w:space="0" w:color="000000"/>
              <w:bottom w:val="single" w:sz="4" w:space="0" w:color="000000"/>
              <w:right w:val="single" w:sz="4" w:space="0" w:color="000000"/>
            </w:tcBorders>
          </w:tcPr>
          <w:p w14:paraId="2E4028B0" w14:textId="77777777" w:rsidR="00B55890" w:rsidRDefault="00942CFD">
            <w:pPr>
              <w:spacing w:after="161" w:line="257" w:lineRule="auto"/>
              <w:ind w:left="110"/>
            </w:pPr>
            <w:r>
              <w:rPr>
                <w:rFonts w:ascii="Century Gothic" w:eastAsia="Century Gothic" w:hAnsi="Century Gothic" w:cs="Century Gothic"/>
                <w:b/>
              </w:rPr>
              <w:t xml:space="preserve">How will the school prepare and support my child to join the school or to transfer to a new school or the next stage of education and life? </w:t>
            </w:r>
          </w:p>
          <w:p w14:paraId="6E65AE78" w14:textId="77777777" w:rsidR="00B55890" w:rsidRDefault="00942CFD">
            <w:pPr>
              <w:numPr>
                <w:ilvl w:val="0"/>
                <w:numId w:val="7"/>
              </w:numPr>
              <w:spacing w:line="242" w:lineRule="auto"/>
              <w:ind w:hanging="360"/>
            </w:pPr>
            <w:r>
              <w:rPr>
                <w:rFonts w:ascii="Century Gothic" w:eastAsia="Century Gothic" w:hAnsi="Century Gothic" w:cs="Century Gothic"/>
              </w:rPr>
              <w:t xml:space="preserve">What preparation will there be for both the school and my child before he or she joins the school? </w:t>
            </w:r>
          </w:p>
          <w:p w14:paraId="4DE3364B" w14:textId="77777777" w:rsidR="00B55890" w:rsidRDefault="00942CFD">
            <w:pPr>
              <w:spacing w:after="158"/>
              <w:ind w:left="110"/>
            </w:pPr>
            <w:r>
              <w:rPr>
                <w:rFonts w:ascii="Century Gothic" w:eastAsia="Century Gothic" w:hAnsi="Century Gothic" w:cs="Century Gothic"/>
              </w:rPr>
              <w:t xml:space="preserve"> </w:t>
            </w:r>
          </w:p>
          <w:p w14:paraId="20A6A919" w14:textId="77777777" w:rsidR="00B55890" w:rsidRDefault="00942CFD">
            <w:pPr>
              <w:numPr>
                <w:ilvl w:val="0"/>
                <w:numId w:val="7"/>
              </w:numPr>
              <w:spacing w:line="242" w:lineRule="auto"/>
              <w:ind w:hanging="360"/>
            </w:pPr>
            <w:r>
              <w:rPr>
                <w:rFonts w:ascii="Century Gothic" w:eastAsia="Century Gothic" w:hAnsi="Century Gothic" w:cs="Century Gothic"/>
              </w:rPr>
              <w:t xml:space="preserve">How will he or she be prepared to move onto the next stage (Transition)? </w:t>
            </w:r>
          </w:p>
          <w:p w14:paraId="34B1F35B" w14:textId="77777777" w:rsidR="00B55890" w:rsidRDefault="00942CFD">
            <w:pPr>
              <w:spacing w:after="158"/>
              <w:ind w:left="110"/>
            </w:pPr>
            <w:r>
              <w:rPr>
                <w:rFonts w:ascii="Century Gothic" w:eastAsia="Century Gothic" w:hAnsi="Century Gothic" w:cs="Century Gothic"/>
              </w:rPr>
              <w:t xml:space="preserve"> </w:t>
            </w:r>
          </w:p>
          <w:p w14:paraId="29D1CAA5" w14:textId="77777777" w:rsidR="00B55890" w:rsidRDefault="00942CFD">
            <w:pPr>
              <w:numPr>
                <w:ilvl w:val="0"/>
                <w:numId w:val="7"/>
              </w:numPr>
              <w:spacing w:line="246" w:lineRule="auto"/>
              <w:ind w:hanging="360"/>
            </w:pPr>
            <w:r>
              <w:rPr>
                <w:rFonts w:ascii="Century Gothic" w:eastAsia="Century Gothic" w:hAnsi="Century Gothic" w:cs="Century Gothic"/>
              </w:rPr>
              <w:t xml:space="preserve">What information will be provided to his or her new school? </w:t>
            </w:r>
          </w:p>
          <w:p w14:paraId="7057D496" w14:textId="77777777" w:rsidR="00B55890" w:rsidRDefault="00942CFD">
            <w:pPr>
              <w:numPr>
                <w:ilvl w:val="0"/>
                <w:numId w:val="7"/>
              </w:numPr>
              <w:ind w:hanging="360"/>
            </w:pPr>
            <w:r>
              <w:rPr>
                <w:rFonts w:ascii="Century Gothic" w:eastAsia="Century Gothic" w:hAnsi="Century Gothic" w:cs="Century Gothic"/>
              </w:rPr>
              <w:t xml:space="preserve">How will you support a new school to prepare for my child? </w:t>
            </w:r>
          </w:p>
        </w:tc>
        <w:tc>
          <w:tcPr>
            <w:tcW w:w="826" w:type="dxa"/>
            <w:tcBorders>
              <w:top w:val="single" w:sz="4" w:space="0" w:color="000000"/>
              <w:left w:val="single" w:sz="4" w:space="0" w:color="000000"/>
              <w:bottom w:val="single" w:sz="4" w:space="0" w:color="000000"/>
              <w:right w:val="nil"/>
            </w:tcBorders>
          </w:tcPr>
          <w:p w14:paraId="7483649E" w14:textId="77777777" w:rsidR="00B55890" w:rsidRDefault="00942CFD">
            <w:pPr>
              <w:ind w:left="322"/>
              <w:jc w:val="center"/>
            </w:pPr>
            <w:r>
              <w:rPr>
                <w:rFonts w:ascii="Segoe UI Symbol" w:eastAsia="Segoe UI Symbol" w:hAnsi="Segoe UI Symbol" w:cs="Segoe UI Symbol"/>
              </w:rPr>
              <w:t>•</w:t>
            </w:r>
            <w:r>
              <w:rPr>
                <w:rFonts w:ascii="Arial" w:eastAsia="Arial" w:hAnsi="Arial" w:cs="Arial"/>
              </w:rPr>
              <w:t xml:space="preserve"> </w:t>
            </w:r>
          </w:p>
          <w:p w14:paraId="6FB7F16A" w14:textId="77777777" w:rsidR="00B55890" w:rsidRDefault="00942CFD">
            <w:pPr>
              <w:spacing w:after="269" w:line="227" w:lineRule="auto"/>
              <w:ind w:left="415" w:right="31"/>
              <w:jc w:val="center"/>
            </w:pPr>
            <w:r>
              <w:rPr>
                <w:rFonts w:ascii="Segoe UI Symbol" w:eastAsia="Segoe UI Symbol" w:hAnsi="Segoe UI Symbol" w:cs="Segoe UI Symbol"/>
              </w:rPr>
              <w:t>•</w:t>
            </w:r>
            <w:r>
              <w:rPr>
                <w:rFonts w:ascii="Arial" w:eastAsia="Arial" w:hAnsi="Arial" w:cs="Arial"/>
              </w:rPr>
              <w:t xml:space="preserve"> </w:t>
            </w:r>
          </w:p>
          <w:p w14:paraId="7EB55E9F" w14:textId="77777777" w:rsidR="007C2C79" w:rsidRPr="007C2C79" w:rsidRDefault="007C2C79" w:rsidP="007C2C79">
            <w:pPr>
              <w:pStyle w:val="ListParagraph"/>
              <w:numPr>
                <w:ilvl w:val="0"/>
                <w:numId w:val="9"/>
              </w:numPr>
              <w:spacing w:after="772"/>
              <w:jc w:val="center"/>
              <w:rPr>
                <w:rFonts w:ascii="Segoe UI Symbol" w:eastAsia="Segoe UI Symbol" w:hAnsi="Segoe UI Symbol" w:cs="Segoe UI Symbol"/>
              </w:rPr>
            </w:pPr>
          </w:p>
          <w:p w14:paraId="0EFC085B" w14:textId="77777777" w:rsidR="00B55890" w:rsidRDefault="00B55890" w:rsidP="007C2C79"/>
          <w:p w14:paraId="75D931A5" w14:textId="77777777" w:rsidR="00B55890" w:rsidRDefault="00942CFD">
            <w:pPr>
              <w:ind w:left="106"/>
            </w:pPr>
            <w:r>
              <w:rPr>
                <w:rFonts w:ascii="Century Gothic" w:eastAsia="Century Gothic" w:hAnsi="Century Gothic" w:cs="Century Gothic"/>
              </w:rPr>
              <w:t xml:space="preserve"> </w:t>
            </w:r>
          </w:p>
        </w:tc>
        <w:tc>
          <w:tcPr>
            <w:tcW w:w="8386" w:type="dxa"/>
            <w:tcBorders>
              <w:top w:val="single" w:sz="4" w:space="0" w:color="000000"/>
              <w:left w:val="nil"/>
              <w:bottom w:val="single" w:sz="4" w:space="0" w:color="000000"/>
              <w:right w:val="single" w:sz="4" w:space="0" w:color="000000"/>
            </w:tcBorders>
          </w:tcPr>
          <w:p w14:paraId="285275B0" w14:textId="77777777" w:rsidR="00B55890" w:rsidRDefault="00942CFD">
            <w:pPr>
              <w:spacing w:line="238" w:lineRule="auto"/>
            </w:pPr>
            <w:r>
              <w:rPr>
                <w:rFonts w:ascii="Century Gothic" w:eastAsia="Century Gothic" w:hAnsi="Century Gothic" w:cs="Century Gothic"/>
              </w:rPr>
              <w:t xml:space="preserve">Children come into school to familiarise themselves with the school and staff. Yearly transitions within school take place to support children; including to secondary school. </w:t>
            </w:r>
          </w:p>
          <w:p w14:paraId="7E79A664" w14:textId="77777777" w:rsidR="00B55890" w:rsidRDefault="00942CFD" w:rsidP="007C2C79">
            <w:pPr>
              <w:spacing w:line="239" w:lineRule="auto"/>
            </w:pPr>
            <w:r>
              <w:rPr>
                <w:rFonts w:ascii="Century Gothic" w:eastAsia="Century Gothic" w:hAnsi="Century Gothic" w:cs="Century Gothic"/>
              </w:rPr>
              <w:t xml:space="preserve">New schools are encouraged to attend meetings to share information and ensure a positive transition.  In some </w:t>
            </w:r>
            <w:proofErr w:type="gramStart"/>
            <w:r>
              <w:rPr>
                <w:rFonts w:ascii="Century Gothic" w:eastAsia="Century Gothic" w:hAnsi="Century Gothic" w:cs="Century Gothic"/>
              </w:rPr>
              <w:t>cases</w:t>
            </w:r>
            <w:proofErr w:type="gramEnd"/>
            <w:r>
              <w:rPr>
                <w:rFonts w:ascii="Century Gothic" w:eastAsia="Century Gothic" w:hAnsi="Century Gothic" w:cs="Century Gothic"/>
              </w:rPr>
              <w:t xml:space="preserve"> a longer phased transition is put in place.  In all cases there will be liaison and communication between the schools. Transition Plans are considered on an individual basis </w:t>
            </w:r>
          </w:p>
        </w:tc>
      </w:tr>
      <w:tr w:rsidR="00B55890" w14:paraId="49D85ABF" w14:textId="77777777">
        <w:trPr>
          <w:trHeight w:val="1291"/>
        </w:trPr>
        <w:tc>
          <w:tcPr>
            <w:tcW w:w="6523" w:type="dxa"/>
            <w:tcBorders>
              <w:top w:val="single" w:sz="4" w:space="0" w:color="000000"/>
              <w:left w:val="single" w:sz="4" w:space="0" w:color="000000"/>
              <w:bottom w:val="single" w:sz="4" w:space="0" w:color="000000"/>
              <w:right w:val="single" w:sz="4" w:space="0" w:color="000000"/>
            </w:tcBorders>
          </w:tcPr>
          <w:p w14:paraId="14F59C03" w14:textId="77777777" w:rsidR="00B55890" w:rsidRDefault="00942CFD">
            <w:pPr>
              <w:spacing w:after="163" w:line="255" w:lineRule="auto"/>
              <w:ind w:left="110"/>
            </w:pPr>
            <w:r>
              <w:rPr>
                <w:rFonts w:ascii="Century Gothic" w:eastAsia="Century Gothic" w:hAnsi="Century Gothic" w:cs="Century Gothic"/>
                <w:b/>
              </w:rPr>
              <w:t xml:space="preserve">How are the school’s resources allocated and matched to children’s special educational needs? </w:t>
            </w:r>
          </w:p>
          <w:p w14:paraId="2D6EE214" w14:textId="77777777" w:rsidR="00B55890" w:rsidRDefault="00942CFD">
            <w:pPr>
              <w:ind w:left="830"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 xml:space="preserve">How are the school’s special educational needs budget allocated? </w:t>
            </w:r>
          </w:p>
        </w:tc>
        <w:tc>
          <w:tcPr>
            <w:tcW w:w="826" w:type="dxa"/>
            <w:tcBorders>
              <w:top w:val="single" w:sz="4" w:space="0" w:color="000000"/>
              <w:left w:val="single" w:sz="4" w:space="0" w:color="000000"/>
              <w:bottom w:val="single" w:sz="4" w:space="0" w:color="000000"/>
              <w:right w:val="nil"/>
            </w:tcBorders>
          </w:tcPr>
          <w:p w14:paraId="11E3DB95" w14:textId="77777777" w:rsidR="00B55890" w:rsidRDefault="00942CFD">
            <w:pPr>
              <w:spacing w:after="234"/>
              <w:ind w:left="322"/>
              <w:jc w:val="center"/>
            </w:pPr>
            <w:r>
              <w:rPr>
                <w:rFonts w:ascii="Segoe UI Symbol" w:eastAsia="Segoe UI Symbol" w:hAnsi="Segoe UI Symbol" w:cs="Segoe UI Symbol"/>
              </w:rPr>
              <w:t>•</w:t>
            </w:r>
            <w:r>
              <w:rPr>
                <w:rFonts w:ascii="Arial" w:eastAsia="Arial" w:hAnsi="Arial" w:cs="Arial"/>
              </w:rPr>
              <w:t xml:space="preserve"> </w:t>
            </w:r>
          </w:p>
          <w:p w14:paraId="6D6B8D16" w14:textId="77777777" w:rsidR="00B55890" w:rsidRDefault="00942CFD">
            <w:pPr>
              <w:ind w:left="322"/>
              <w:jc w:val="center"/>
            </w:pPr>
            <w:r>
              <w:rPr>
                <w:rFonts w:ascii="Segoe UI Symbol" w:eastAsia="Segoe UI Symbol" w:hAnsi="Segoe UI Symbol" w:cs="Segoe UI Symbol"/>
              </w:rPr>
              <w:t>•</w:t>
            </w:r>
            <w:r>
              <w:rPr>
                <w:rFonts w:ascii="Arial" w:eastAsia="Arial" w:hAnsi="Arial" w:cs="Arial"/>
              </w:rPr>
              <w:t xml:space="preserve"> </w:t>
            </w:r>
          </w:p>
        </w:tc>
        <w:tc>
          <w:tcPr>
            <w:tcW w:w="8386" w:type="dxa"/>
            <w:tcBorders>
              <w:top w:val="single" w:sz="4" w:space="0" w:color="000000"/>
              <w:left w:val="nil"/>
              <w:bottom w:val="single" w:sz="4" w:space="0" w:color="000000"/>
              <w:right w:val="single" w:sz="4" w:space="0" w:color="000000"/>
            </w:tcBorders>
          </w:tcPr>
          <w:p w14:paraId="52107A67" w14:textId="77777777" w:rsidR="00B55890" w:rsidRDefault="00942CFD">
            <w:pPr>
              <w:spacing w:after="5" w:line="238" w:lineRule="auto"/>
            </w:pPr>
            <w:r>
              <w:rPr>
                <w:rFonts w:ascii="Century Gothic" w:eastAsia="Century Gothic" w:hAnsi="Century Gothic" w:cs="Century Gothic"/>
              </w:rPr>
              <w:t xml:space="preserve">The school aims to allocate resources appropriately to meet the needs of all children with special educational needs.   </w:t>
            </w:r>
          </w:p>
          <w:p w14:paraId="5D34B388" w14:textId="77777777" w:rsidR="00B55890" w:rsidRDefault="00942CFD">
            <w:r>
              <w:rPr>
                <w:rFonts w:ascii="Century Gothic" w:eastAsia="Century Gothic" w:hAnsi="Century Gothic" w:cs="Century Gothic"/>
              </w:rPr>
              <w:t xml:space="preserve">Governors agree the proposed budget annually. </w:t>
            </w:r>
          </w:p>
        </w:tc>
      </w:tr>
      <w:tr w:rsidR="00B55890" w14:paraId="0A7EE35B" w14:textId="77777777">
        <w:trPr>
          <w:trHeight w:val="2371"/>
        </w:trPr>
        <w:tc>
          <w:tcPr>
            <w:tcW w:w="6523" w:type="dxa"/>
            <w:tcBorders>
              <w:top w:val="single" w:sz="4" w:space="0" w:color="000000"/>
              <w:left w:val="single" w:sz="4" w:space="0" w:color="000000"/>
              <w:bottom w:val="single" w:sz="4" w:space="0" w:color="000000"/>
              <w:right w:val="single" w:sz="4" w:space="0" w:color="000000"/>
            </w:tcBorders>
          </w:tcPr>
          <w:p w14:paraId="0C1E3246" w14:textId="77777777" w:rsidR="00B55890" w:rsidRDefault="00942CFD">
            <w:pPr>
              <w:spacing w:after="163" w:line="255" w:lineRule="auto"/>
              <w:ind w:left="110"/>
            </w:pPr>
            <w:r>
              <w:rPr>
                <w:rFonts w:ascii="Century Gothic" w:eastAsia="Century Gothic" w:hAnsi="Century Gothic" w:cs="Century Gothic"/>
                <w:b/>
              </w:rPr>
              <w:lastRenderedPageBreak/>
              <w:t xml:space="preserve">How is the decision made about what type and how much support my child will receive? </w:t>
            </w:r>
          </w:p>
          <w:p w14:paraId="7D7B5595" w14:textId="77777777" w:rsidR="00B55890" w:rsidRDefault="00942CFD">
            <w:pPr>
              <w:numPr>
                <w:ilvl w:val="0"/>
                <w:numId w:val="8"/>
              </w:numPr>
              <w:spacing w:line="242" w:lineRule="auto"/>
              <w:ind w:hanging="360"/>
            </w:pPr>
            <w:r>
              <w:rPr>
                <w:rFonts w:ascii="Century Gothic" w:eastAsia="Century Gothic" w:hAnsi="Century Gothic" w:cs="Century Gothic"/>
              </w:rPr>
              <w:t xml:space="preserve">In the decision-making process who will make the decision and on what basis? </w:t>
            </w:r>
          </w:p>
          <w:p w14:paraId="7F8F3122" w14:textId="77777777" w:rsidR="00B55890" w:rsidRDefault="00942CFD">
            <w:pPr>
              <w:numPr>
                <w:ilvl w:val="0"/>
                <w:numId w:val="8"/>
              </w:numPr>
              <w:ind w:hanging="360"/>
            </w:pPr>
            <w:r>
              <w:rPr>
                <w:rFonts w:ascii="Century Gothic" w:eastAsia="Century Gothic" w:hAnsi="Century Gothic" w:cs="Century Gothic"/>
              </w:rPr>
              <w:t xml:space="preserve">Who will be involved? </w:t>
            </w:r>
          </w:p>
          <w:p w14:paraId="335CD6DE" w14:textId="77777777" w:rsidR="00B55890" w:rsidRDefault="00942CFD">
            <w:pPr>
              <w:numPr>
                <w:ilvl w:val="0"/>
                <w:numId w:val="8"/>
              </w:numPr>
              <w:ind w:hanging="360"/>
            </w:pPr>
            <w:r>
              <w:rPr>
                <w:rFonts w:ascii="Century Gothic" w:eastAsia="Century Gothic" w:hAnsi="Century Gothic" w:cs="Century Gothic"/>
              </w:rPr>
              <w:t xml:space="preserve">How will I be involved? </w:t>
            </w:r>
          </w:p>
          <w:p w14:paraId="0BABE3AF" w14:textId="77777777" w:rsidR="00B55890" w:rsidRDefault="00942CFD">
            <w:pPr>
              <w:numPr>
                <w:ilvl w:val="0"/>
                <w:numId w:val="8"/>
              </w:numPr>
              <w:ind w:hanging="360"/>
            </w:pPr>
            <w:r>
              <w:rPr>
                <w:rFonts w:ascii="Century Gothic" w:eastAsia="Century Gothic" w:hAnsi="Century Gothic" w:cs="Century Gothic"/>
              </w:rPr>
              <w:t xml:space="preserve">How does the school judge whether the support has had an impact. </w:t>
            </w:r>
          </w:p>
        </w:tc>
        <w:tc>
          <w:tcPr>
            <w:tcW w:w="826" w:type="dxa"/>
            <w:tcBorders>
              <w:top w:val="single" w:sz="4" w:space="0" w:color="000000"/>
              <w:left w:val="single" w:sz="4" w:space="0" w:color="000000"/>
              <w:bottom w:val="single" w:sz="4" w:space="0" w:color="000000"/>
              <w:right w:val="nil"/>
            </w:tcBorders>
          </w:tcPr>
          <w:p w14:paraId="5C4A6CAA" w14:textId="77777777" w:rsidR="00B55890" w:rsidRDefault="00942CFD">
            <w:pPr>
              <w:spacing w:after="229"/>
              <w:ind w:left="270"/>
              <w:jc w:val="center"/>
            </w:pPr>
            <w:r>
              <w:rPr>
                <w:rFonts w:ascii="Segoe UI Symbol" w:eastAsia="Segoe UI Symbol" w:hAnsi="Segoe UI Symbol" w:cs="Segoe UI Symbol"/>
              </w:rPr>
              <w:t>•</w:t>
            </w:r>
            <w:r>
              <w:rPr>
                <w:rFonts w:ascii="Arial" w:eastAsia="Arial" w:hAnsi="Arial" w:cs="Arial"/>
              </w:rPr>
              <w:t xml:space="preserve"> </w:t>
            </w:r>
          </w:p>
          <w:p w14:paraId="2E37A986" w14:textId="77777777" w:rsidR="00B55890" w:rsidRDefault="00942CFD">
            <w:pPr>
              <w:spacing w:after="234"/>
              <w:ind w:left="270"/>
              <w:jc w:val="center"/>
            </w:pPr>
            <w:r>
              <w:rPr>
                <w:rFonts w:ascii="Segoe UI Symbol" w:eastAsia="Segoe UI Symbol" w:hAnsi="Segoe UI Symbol" w:cs="Segoe UI Symbol"/>
              </w:rPr>
              <w:t>•</w:t>
            </w:r>
            <w:r>
              <w:rPr>
                <w:rFonts w:ascii="Arial" w:eastAsia="Arial" w:hAnsi="Arial" w:cs="Arial"/>
              </w:rPr>
              <w:t xml:space="preserve"> </w:t>
            </w:r>
          </w:p>
          <w:p w14:paraId="286F4582" w14:textId="77777777" w:rsidR="00B55890" w:rsidRDefault="00942CFD">
            <w:pPr>
              <w:ind w:left="270"/>
              <w:jc w:val="center"/>
            </w:pPr>
            <w:r>
              <w:rPr>
                <w:rFonts w:ascii="Segoe UI Symbol" w:eastAsia="Segoe UI Symbol" w:hAnsi="Segoe UI Symbol" w:cs="Segoe UI Symbol"/>
              </w:rPr>
              <w:t>•</w:t>
            </w:r>
            <w:r>
              <w:rPr>
                <w:rFonts w:ascii="Arial" w:eastAsia="Arial" w:hAnsi="Arial" w:cs="Arial"/>
              </w:rPr>
              <w:t xml:space="preserve"> </w:t>
            </w:r>
          </w:p>
          <w:p w14:paraId="4FCA5F2C" w14:textId="77777777" w:rsidR="00B55890" w:rsidRDefault="00942CFD">
            <w:pPr>
              <w:ind w:left="270"/>
              <w:jc w:val="center"/>
            </w:pPr>
            <w:r>
              <w:rPr>
                <w:rFonts w:ascii="Segoe UI Symbol" w:eastAsia="Segoe UI Symbol" w:hAnsi="Segoe UI Symbol" w:cs="Segoe UI Symbol"/>
              </w:rPr>
              <w:t>•</w:t>
            </w:r>
            <w:r>
              <w:rPr>
                <w:rFonts w:ascii="Arial" w:eastAsia="Arial" w:hAnsi="Arial" w:cs="Arial"/>
              </w:rPr>
              <w:t xml:space="preserve"> </w:t>
            </w:r>
          </w:p>
        </w:tc>
        <w:tc>
          <w:tcPr>
            <w:tcW w:w="8386" w:type="dxa"/>
            <w:tcBorders>
              <w:top w:val="single" w:sz="4" w:space="0" w:color="000000"/>
              <w:left w:val="nil"/>
              <w:bottom w:val="single" w:sz="4" w:space="0" w:color="000000"/>
              <w:right w:val="single" w:sz="4" w:space="0" w:color="000000"/>
            </w:tcBorders>
          </w:tcPr>
          <w:p w14:paraId="21B1F7BF" w14:textId="77777777" w:rsidR="00B55890" w:rsidRDefault="00942CFD">
            <w:pPr>
              <w:spacing w:line="238" w:lineRule="auto"/>
            </w:pPr>
            <w:r>
              <w:rPr>
                <w:rFonts w:ascii="Century Gothic" w:eastAsia="Century Gothic" w:hAnsi="Century Gothic" w:cs="Century Gothic"/>
              </w:rPr>
              <w:t xml:space="preserve">The decisions about the type of support your child needs will be based on discussions between all interested parties including you as a parent. </w:t>
            </w:r>
          </w:p>
          <w:p w14:paraId="437A2F48" w14:textId="77777777" w:rsidR="00B55890" w:rsidRDefault="00942CFD">
            <w:pPr>
              <w:spacing w:line="242" w:lineRule="auto"/>
            </w:pPr>
            <w:r>
              <w:rPr>
                <w:rFonts w:ascii="Century Gothic" w:eastAsia="Century Gothic" w:hAnsi="Century Gothic" w:cs="Century Gothic"/>
              </w:rPr>
              <w:t xml:space="preserve">Discussions will take place at reviews when all interested parties are present and decisions agreed.  </w:t>
            </w:r>
          </w:p>
          <w:p w14:paraId="4174AF47" w14:textId="77777777" w:rsidR="00B55890" w:rsidRDefault="00942CFD">
            <w:r>
              <w:rPr>
                <w:rFonts w:ascii="Century Gothic" w:eastAsia="Century Gothic" w:hAnsi="Century Gothic" w:cs="Century Gothic"/>
              </w:rPr>
              <w:t xml:space="preserve">Teachers monitor progress which is discussed at reviews.   </w:t>
            </w:r>
          </w:p>
          <w:p w14:paraId="347513A1" w14:textId="77777777" w:rsidR="00B55890" w:rsidRDefault="00942CFD">
            <w:r>
              <w:rPr>
                <w:rFonts w:ascii="Century Gothic" w:eastAsia="Century Gothic" w:hAnsi="Century Gothic" w:cs="Century Gothic"/>
              </w:rPr>
              <w:t xml:space="preserve">Specialist Teachers </w:t>
            </w:r>
            <w:r w:rsidR="008B5019" w:rsidRPr="001C43D2">
              <w:rPr>
                <w:rFonts w:ascii="Century Gothic" w:eastAsia="Century Gothic" w:hAnsi="Century Gothic" w:cs="Century Gothic"/>
              </w:rPr>
              <w:t xml:space="preserve">carry out </w:t>
            </w:r>
            <w:r w:rsidRPr="001C43D2">
              <w:rPr>
                <w:rFonts w:ascii="Century Gothic" w:eastAsia="Century Gothic" w:hAnsi="Century Gothic" w:cs="Century Gothic"/>
              </w:rPr>
              <w:t>observations</w:t>
            </w:r>
            <w:r>
              <w:rPr>
                <w:rFonts w:ascii="Century Gothic" w:eastAsia="Century Gothic" w:hAnsi="Century Gothic" w:cs="Century Gothic"/>
              </w:rPr>
              <w:t xml:space="preserve"> on individual pupils, write reports, evaluate and monitor which then inform future targets. </w:t>
            </w:r>
          </w:p>
        </w:tc>
      </w:tr>
      <w:tr w:rsidR="00B55890" w14:paraId="2609C73E" w14:textId="77777777">
        <w:trPr>
          <w:trHeight w:val="657"/>
        </w:trPr>
        <w:tc>
          <w:tcPr>
            <w:tcW w:w="6523" w:type="dxa"/>
            <w:tcBorders>
              <w:top w:val="single" w:sz="4" w:space="0" w:color="000000"/>
              <w:left w:val="single" w:sz="4" w:space="0" w:color="000000"/>
              <w:bottom w:val="nil"/>
              <w:right w:val="single" w:sz="4" w:space="0" w:color="000000"/>
            </w:tcBorders>
          </w:tcPr>
          <w:p w14:paraId="40E4C1B2" w14:textId="77777777" w:rsidR="00B55890" w:rsidRDefault="00942CFD">
            <w:pPr>
              <w:ind w:left="110"/>
            </w:pPr>
            <w:r>
              <w:rPr>
                <w:rFonts w:ascii="Century Gothic" w:eastAsia="Century Gothic" w:hAnsi="Century Gothic" w:cs="Century Gothic"/>
                <w:b/>
              </w:rPr>
              <w:t xml:space="preserve">Raising concerns and making a complaint about the SEN provision at the school. </w:t>
            </w:r>
          </w:p>
        </w:tc>
        <w:tc>
          <w:tcPr>
            <w:tcW w:w="826" w:type="dxa"/>
            <w:tcBorders>
              <w:top w:val="single" w:sz="4" w:space="0" w:color="000000"/>
              <w:left w:val="single" w:sz="4" w:space="0" w:color="000000"/>
              <w:bottom w:val="nil"/>
              <w:right w:val="nil"/>
            </w:tcBorders>
          </w:tcPr>
          <w:p w14:paraId="22E7A6E1" w14:textId="77777777" w:rsidR="00B55890" w:rsidRDefault="00942CFD">
            <w:pPr>
              <w:ind w:left="270"/>
              <w:jc w:val="center"/>
            </w:pPr>
            <w:r>
              <w:rPr>
                <w:rFonts w:ascii="Segoe UI Symbol" w:eastAsia="Segoe UI Symbol" w:hAnsi="Segoe UI Symbol" w:cs="Segoe UI Symbol"/>
              </w:rPr>
              <w:t>•</w:t>
            </w:r>
            <w:r>
              <w:rPr>
                <w:rFonts w:ascii="Arial" w:eastAsia="Arial" w:hAnsi="Arial" w:cs="Arial"/>
              </w:rPr>
              <w:t xml:space="preserve"> </w:t>
            </w:r>
          </w:p>
        </w:tc>
        <w:tc>
          <w:tcPr>
            <w:tcW w:w="8386" w:type="dxa"/>
            <w:tcBorders>
              <w:top w:val="single" w:sz="4" w:space="0" w:color="000000"/>
              <w:left w:val="nil"/>
              <w:bottom w:val="nil"/>
              <w:right w:val="single" w:sz="4" w:space="0" w:color="000000"/>
            </w:tcBorders>
          </w:tcPr>
          <w:p w14:paraId="2BF9B7B8" w14:textId="77777777" w:rsidR="00B55890" w:rsidRDefault="00942CFD">
            <w:r>
              <w:rPr>
                <w:rFonts w:ascii="Century Gothic" w:eastAsia="Century Gothic" w:hAnsi="Century Gothic" w:cs="Century Gothic"/>
              </w:rPr>
              <w:t xml:space="preserve">We are committed to providing excellent services to all our children and their parents and we believe the best way to do this is to listen to your views.  </w:t>
            </w:r>
          </w:p>
        </w:tc>
      </w:tr>
      <w:tr w:rsidR="00B55890" w14:paraId="29F596CC" w14:textId="77777777">
        <w:trPr>
          <w:trHeight w:val="898"/>
        </w:trPr>
        <w:tc>
          <w:tcPr>
            <w:tcW w:w="6523" w:type="dxa"/>
            <w:tcBorders>
              <w:top w:val="nil"/>
              <w:left w:val="single" w:sz="4" w:space="0" w:color="000000"/>
              <w:bottom w:val="nil"/>
              <w:right w:val="single" w:sz="4" w:space="0" w:color="000000"/>
            </w:tcBorders>
          </w:tcPr>
          <w:p w14:paraId="602D4E3E" w14:textId="77777777" w:rsidR="00B55890" w:rsidRDefault="00942CFD">
            <w:pPr>
              <w:ind w:left="110"/>
            </w:pPr>
            <w:r>
              <w:rPr>
                <w:rFonts w:ascii="Century Gothic" w:eastAsia="Century Gothic" w:hAnsi="Century Gothic" w:cs="Century Gothic"/>
              </w:rPr>
              <w:t xml:space="preserve"> </w:t>
            </w:r>
          </w:p>
        </w:tc>
        <w:tc>
          <w:tcPr>
            <w:tcW w:w="826" w:type="dxa"/>
            <w:tcBorders>
              <w:top w:val="nil"/>
              <w:left w:val="single" w:sz="4" w:space="0" w:color="000000"/>
              <w:bottom w:val="nil"/>
              <w:right w:val="nil"/>
            </w:tcBorders>
          </w:tcPr>
          <w:p w14:paraId="451F8D9E" w14:textId="77777777" w:rsidR="00B55890" w:rsidRDefault="00942CFD">
            <w:pPr>
              <w:ind w:left="270"/>
              <w:jc w:val="center"/>
            </w:pPr>
            <w:r>
              <w:rPr>
                <w:rFonts w:ascii="Segoe UI Symbol" w:eastAsia="Segoe UI Symbol" w:hAnsi="Segoe UI Symbol" w:cs="Segoe UI Symbol"/>
              </w:rPr>
              <w:t>•</w:t>
            </w:r>
            <w:r>
              <w:rPr>
                <w:rFonts w:ascii="Arial" w:eastAsia="Arial" w:hAnsi="Arial" w:cs="Arial"/>
              </w:rPr>
              <w:t xml:space="preserve"> </w:t>
            </w:r>
          </w:p>
        </w:tc>
        <w:tc>
          <w:tcPr>
            <w:tcW w:w="8386" w:type="dxa"/>
            <w:tcBorders>
              <w:top w:val="nil"/>
              <w:left w:val="nil"/>
              <w:bottom w:val="nil"/>
              <w:right w:val="single" w:sz="4" w:space="0" w:color="000000"/>
            </w:tcBorders>
          </w:tcPr>
          <w:p w14:paraId="6688D238" w14:textId="77777777" w:rsidR="00B55890" w:rsidRDefault="00942CFD">
            <w:pPr>
              <w:ind w:right="26"/>
            </w:pPr>
            <w:r>
              <w:rPr>
                <w:rFonts w:ascii="Century Gothic" w:eastAsia="Century Gothic" w:hAnsi="Century Gothic" w:cs="Century Gothic"/>
              </w:rPr>
              <w:t xml:space="preserve">We encourage parents to contact us about their concerns and not to wait for the next formal opportunity to meet. If you have something to tell us, whether good or bad, please contact the class teacher or SENDCo.  </w:t>
            </w:r>
          </w:p>
        </w:tc>
      </w:tr>
      <w:tr w:rsidR="00B55890" w14:paraId="2A84836C" w14:textId="77777777">
        <w:trPr>
          <w:trHeight w:val="1382"/>
        </w:trPr>
        <w:tc>
          <w:tcPr>
            <w:tcW w:w="6523" w:type="dxa"/>
            <w:tcBorders>
              <w:top w:val="nil"/>
              <w:left w:val="single" w:sz="4" w:space="0" w:color="000000"/>
              <w:bottom w:val="nil"/>
              <w:right w:val="single" w:sz="4" w:space="0" w:color="000000"/>
            </w:tcBorders>
          </w:tcPr>
          <w:p w14:paraId="4DA6CB87" w14:textId="77777777" w:rsidR="00B55890" w:rsidRDefault="00B55890"/>
        </w:tc>
        <w:tc>
          <w:tcPr>
            <w:tcW w:w="826" w:type="dxa"/>
            <w:tcBorders>
              <w:top w:val="nil"/>
              <w:left w:val="single" w:sz="4" w:space="0" w:color="000000"/>
              <w:bottom w:val="nil"/>
              <w:right w:val="nil"/>
            </w:tcBorders>
          </w:tcPr>
          <w:p w14:paraId="12DAD575" w14:textId="77777777" w:rsidR="00B55890" w:rsidRDefault="00942CFD">
            <w:pPr>
              <w:ind w:left="270"/>
              <w:jc w:val="center"/>
            </w:pPr>
            <w:r>
              <w:rPr>
                <w:rFonts w:ascii="Segoe UI Symbol" w:eastAsia="Segoe UI Symbol" w:hAnsi="Segoe UI Symbol" w:cs="Segoe UI Symbol"/>
              </w:rPr>
              <w:t>•</w:t>
            </w:r>
            <w:r>
              <w:rPr>
                <w:rFonts w:ascii="Arial" w:eastAsia="Arial" w:hAnsi="Arial" w:cs="Arial"/>
              </w:rPr>
              <w:t xml:space="preserve"> </w:t>
            </w:r>
          </w:p>
        </w:tc>
        <w:tc>
          <w:tcPr>
            <w:tcW w:w="8386" w:type="dxa"/>
            <w:tcBorders>
              <w:top w:val="nil"/>
              <w:left w:val="nil"/>
              <w:bottom w:val="nil"/>
              <w:right w:val="single" w:sz="4" w:space="0" w:color="000000"/>
            </w:tcBorders>
          </w:tcPr>
          <w:p w14:paraId="703BB40E" w14:textId="77777777" w:rsidR="00B55890" w:rsidRDefault="00942CFD">
            <w:pPr>
              <w:spacing w:after="8" w:line="249" w:lineRule="auto"/>
            </w:pPr>
            <w:r>
              <w:rPr>
                <w:rFonts w:ascii="Century Gothic" w:eastAsia="Century Gothic" w:hAnsi="Century Gothic" w:cs="Century Gothic"/>
              </w:rPr>
              <w:t xml:space="preserve">If you have a complaint about SEND provision, please tell us promptly by contacting the following people in this order; </w:t>
            </w:r>
            <w:r>
              <w:t xml:space="preserve">1. </w:t>
            </w:r>
            <w:r>
              <w:rPr>
                <w:rFonts w:ascii="Century Gothic" w:eastAsia="Century Gothic" w:hAnsi="Century Gothic" w:cs="Century Gothic"/>
              </w:rPr>
              <w:t xml:space="preserve">the class teacher </w:t>
            </w:r>
            <w:r>
              <w:t xml:space="preserve">2. </w:t>
            </w:r>
            <w:r>
              <w:rPr>
                <w:rFonts w:ascii="Century Gothic" w:eastAsia="Century Gothic" w:hAnsi="Century Gothic" w:cs="Century Gothic"/>
              </w:rPr>
              <w:t>the SENDCo, Julie Paisley</w:t>
            </w:r>
            <w:r w:rsidR="001C43D2">
              <w:t xml:space="preserve"> </w:t>
            </w:r>
            <w:hyperlink r:id="rId7" w:history="1">
              <w:r w:rsidR="001C43D2" w:rsidRPr="00D9797F">
                <w:rPr>
                  <w:rStyle w:val="Hyperlink"/>
                </w:rPr>
                <w:t>SENDCo@richill.cumbria.sch.uk</w:t>
              </w:r>
            </w:hyperlink>
            <w:r w:rsidR="001C43D2">
              <w:t xml:space="preserve"> </w:t>
            </w:r>
            <w:r>
              <w:t>3.</w:t>
            </w:r>
            <w:r>
              <w:rPr>
                <w:rFonts w:ascii="Century Gothic" w:eastAsia="Century Gothic" w:hAnsi="Century Gothic" w:cs="Century Gothic"/>
              </w:rPr>
              <w:t xml:space="preserve"> The head teacher </w:t>
            </w:r>
          </w:p>
          <w:p w14:paraId="3D777306" w14:textId="77777777" w:rsidR="00B55890" w:rsidRDefault="00942CFD">
            <w:r>
              <w:rPr>
                <w:rFonts w:ascii="Century Gothic" w:eastAsia="Century Gothic" w:hAnsi="Century Gothic" w:cs="Century Gothic"/>
              </w:rPr>
              <w:t xml:space="preserve">– using the main school number </w:t>
            </w:r>
            <w:r>
              <w:t>4.</w:t>
            </w:r>
            <w:r>
              <w:rPr>
                <w:rFonts w:ascii="Century Gothic" w:eastAsia="Century Gothic" w:hAnsi="Century Gothic" w:cs="Century Gothic"/>
              </w:rPr>
              <w:t xml:space="preserve"> The SEND governor (a letter can be submitted through school office)  </w:t>
            </w:r>
          </w:p>
        </w:tc>
      </w:tr>
      <w:tr w:rsidR="00B55890" w14:paraId="45D12B11" w14:textId="77777777">
        <w:trPr>
          <w:trHeight w:val="274"/>
        </w:trPr>
        <w:tc>
          <w:tcPr>
            <w:tcW w:w="6523" w:type="dxa"/>
            <w:tcBorders>
              <w:top w:val="nil"/>
              <w:left w:val="single" w:sz="4" w:space="0" w:color="000000"/>
              <w:bottom w:val="single" w:sz="4" w:space="0" w:color="000000"/>
              <w:right w:val="single" w:sz="4" w:space="0" w:color="000000"/>
            </w:tcBorders>
          </w:tcPr>
          <w:p w14:paraId="38B2A2B2" w14:textId="77777777" w:rsidR="00B55890" w:rsidRDefault="00B55890"/>
        </w:tc>
        <w:tc>
          <w:tcPr>
            <w:tcW w:w="826" w:type="dxa"/>
            <w:tcBorders>
              <w:top w:val="nil"/>
              <w:left w:val="single" w:sz="4" w:space="0" w:color="000000"/>
              <w:bottom w:val="single" w:sz="4" w:space="0" w:color="000000"/>
              <w:right w:val="nil"/>
            </w:tcBorders>
          </w:tcPr>
          <w:p w14:paraId="3818660C" w14:textId="77777777" w:rsidR="00B55890" w:rsidRDefault="00942CFD">
            <w:pPr>
              <w:ind w:left="270"/>
              <w:jc w:val="center"/>
            </w:pPr>
            <w:r>
              <w:rPr>
                <w:rFonts w:ascii="Segoe UI Symbol" w:eastAsia="Segoe UI Symbol" w:hAnsi="Segoe UI Symbol" w:cs="Segoe UI Symbol"/>
              </w:rPr>
              <w:t>•</w:t>
            </w:r>
            <w:r>
              <w:rPr>
                <w:rFonts w:ascii="Arial" w:eastAsia="Arial" w:hAnsi="Arial" w:cs="Arial"/>
              </w:rPr>
              <w:t xml:space="preserve"> </w:t>
            </w:r>
          </w:p>
        </w:tc>
        <w:tc>
          <w:tcPr>
            <w:tcW w:w="8386" w:type="dxa"/>
            <w:tcBorders>
              <w:top w:val="nil"/>
              <w:left w:val="nil"/>
              <w:bottom w:val="single" w:sz="4" w:space="0" w:color="000000"/>
              <w:right w:val="single" w:sz="4" w:space="0" w:color="000000"/>
            </w:tcBorders>
          </w:tcPr>
          <w:p w14:paraId="1B0FBCF8" w14:textId="77777777" w:rsidR="00B55890" w:rsidRDefault="00942CFD">
            <w:r>
              <w:rPr>
                <w:rFonts w:ascii="Century Gothic" w:eastAsia="Century Gothic" w:hAnsi="Century Gothic" w:cs="Century Gothic"/>
              </w:rPr>
              <w:t xml:space="preserve">The school will follow our complaints procedure to try and address the issue. </w:t>
            </w:r>
          </w:p>
        </w:tc>
      </w:tr>
    </w:tbl>
    <w:p w14:paraId="046E1521" w14:textId="77777777" w:rsidR="00B55890" w:rsidRDefault="00942CFD">
      <w:pPr>
        <w:spacing w:after="259"/>
      </w:pPr>
      <w:r>
        <w:rPr>
          <w:rFonts w:ascii="Century Gothic" w:eastAsia="Century Gothic" w:hAnsi="Century Gothic" w:cs="Century Gothic"/>
        </w:rPr>
        <w:t xml:space="preserve"> </w:t>
      </w:r>
    </w:p>
    <w:p w14:paraId="0E2D4053" w14:textId="77777777" w:rsidR="00B55890" w:rsidRDefault="00942CFD">
      <w:pPr>
        <w:spacing w:after="159"/>
        <w:jc w:val="right"/>
      </w:pPr>
      <w:r>
        <w:rPr>
          <w:rFonts w:ascii="Century Gothic" w:eastAsia="Century Gothic" w:hAnsi="Century Gothic" w:cs="Century Gothic"/>
          <w:b/>
          <w:sz w:val="32"/>
        </w:rPr>
        <w:t xml:space="preserve"> </w:t>
      </w:r>
    </w:p>
    <w:p w14:paraId="79095F81" w14:textId="77777777" w:rsidR="00B55890" w:rsidRDefault="00942CFD">
      <w:pPr>
        <w:spacing w:after="0"/>
        <w:jc w:val="right"/>
      </w:pPr>
      <w:r>
        <w:rPr>
          <w:rFonts w:ascii="Century Gothic" w:eastAsia="Century Gothic" w:hAnsi="Century Gothic" w:cs="Century Gothic"/>
          <w:b/>
          <w:sz w:val="32"/>
        </w:rPr>
        <w:t xml:space="preserve"> </w:t>
      </w:r>
    </w:p>
    <w:sectPr w:rsidR="00B55890">
      <w:pgSz w:w="16838" w:h="11906" w:orient="landscape"/>
      <w:pgMar w:top="723" w:right="625" w:bottom="784" w:left="820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07AA6"/>
    <w:multiLevelType w:val="hybridMultilevel"/>
    <w:tmpl w:val="CF1C012A"/>
    <w:lvl w:ilvl="0" w:tplc="5680F348">
      <w:start w:val="8"/>
      <w:numFmt w:val="bullet"/>
      <w:lvlText w:val=""/>
      <w:lvlJc w:val="left"/>
      <w:pPr>
        <w:ind w:left="720" w:hanging="360"/>
      </w:pPr>
      <w:rPr>
        <w:rFonts w:ascii="Symbol" w:eastAsia="Century Gothic" w:hAnsi="Symbol"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C04B0"/>
    <w:multiLevelType w:val="hybridMultilevel"/>
    <w:tmpl w:val="8EA01D30"/>
    <w:lvl w:ilvl="0" w:tplc="0F00BEFE">
      <w:numFmt w:val="bullet"/>
      <w:lvlText w:val=""/>
      <w:lvlJc w:val="left"/>
      <w:pPr>
        <w:ind w:left="720" w:hanging="360"/>
      </w:pPr>
      <w:rPr>
        <w:rFonts w:ascii="Symbol" w:eastAsia="Century Gothic" w:hAnsi="Symbol"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712BB"/>
    <w:multiLevelType w:val="hybridMultilevel"/>
    <w:tmpl w:val="87D6C658"/>
    <w:lvl w:ilvl="0" w:tplc="BC827BCE">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56356A">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4A23294">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DC9864">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204102">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3508CA6">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B24634">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A8CA70">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8891F4">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5DE755B"/>
    <w:multiLevelType w:val="hybridMultilevel"/>
    <w:tmpl w:val="FE267A3A"/>
    <w:lvl w:ilvl="0" w:tplc="A0989354">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24EE38">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2622928">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BA7A9C">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9C4F28">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782F596">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72A19A">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5CB572">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EEF1C4">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659514E"/>
    <w:multiLevelType w:val="hybridMultilevel"/>
    <w:tmpl w:val="E6EA4564"/>
    <w:lvl w:ilvl="0" w:tplc="96BAD5A2">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28BBEA">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10DC8A">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89C6D3E">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6E40C8">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80EBCB4">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56091CA">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90C4DA">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65A138C">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14B17A4"/>
    <w:multiLevelType w:val="hybridMultilevel"/>
    <w:tmpl w:val="620A93FE"/>
    <w:lvl w:ilvl="0" w:tplc="E81AB1D8">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20B7D2">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B68ACC">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4EAC42">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5AA91C">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76F82C">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3CC9F0">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8E08F0">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0C586C">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4A35803"/>
    <w:multiLevelType w:val="hybridMultilevel"/>
    <w:tmpl w:val="4530CBFE"/>
    <w:lvl w:ilvl="0" w:tplc="889AF1A0">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64409E">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322B88">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9E0D9A">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1642F2">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88CA98">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9E4FBE">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9C510E">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0E37DA">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1783582"/>
    <w:multiLevelType w:val="hybridMultilevel"/>
    <w:tmpl w:val="D56C325E"/>
    <w:lvl w:ilvl="0" w:tplc="C17EB026">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6C068E">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A416C0">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AEE2EEA">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14277E">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4886E0">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16854E">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AA49DE">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6C751C">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E2D327D"/>
    <w:multiLevelType w:val="hybridMultilevel"/>
    <w:tmpl w:val="67905CA0"/>
    <w:lvl w:ilvl="0" w:tplc="D42C120E">
      <w:start w:val="1"/>
      <w:numFmt w:val="bullet"/>
      <w:lvlText w:val="•"/>
      <w:lvlJc w:val="left"/>
      <w:pPr>
        <w:ind w:left="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3E5496">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B2ABD0">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765EC6">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E08870">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2661AA">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2E052A">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82E5B6">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128B1FA">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1C8141E"/>
    <w:multiLevelType w:val="hybridMultilevel"/>
    <w:tmpl w:val="E5B62D6A"/>
    <w:lvl w:ilvl="0" w:tplc="8AB2735C">
      <w:start w:val="1"/>
      <w:numFmt w:val="bullet"/>
      <w:lvlText w:val="•"/>
      <w:lvlJc w:val="left"/>
      <w:pPr>
        <w:ind w:left="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86503E">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6A2B6A">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F26DB6">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2A55F4">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363F0A">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544F62C">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28943C">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E6C420">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8B472BE"/>
    <w:multiLevelType w:val="hybridMultilevel"/>
    <w:tmpl w:val="201C449A"/>
    <w:lvl w:ilvl="0" w:tplc="EF5EA7C8">
      <w:start w:val="8"/>
      <w:numFmt w:val="bullet"/>
      <w:lvlText w:val=""/>
      <w:lvlJc w:val="left"/>
      <w:pPr>
        <w:ind w:left="720" w:hanging="360"/>
      </w:pPr>
      <w:rPr>
        <w:rFonts w:ascii="Symbol" w:eastAsia="Century Gothic" w:hAnsi="Symbol"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B42FA6"/>
    <w:multiLevelType w:val="hybridMultilevel"/>
    <w:tmpl w:val="DA9087D2"/>
    <w:lvl w:ilvl="0" w:tplc="28B64C1A">
      <w:numFmt w:val="bullet"/>
      <w:lvlText w:val=""/>
      <w:lvlJc w:val="left"/>
      <w:pPr>
        <w:ind w:left="682" w:hanging="360"/>
      </w:pPr>
      <w:rPr>
        <w:rFonts w:ascii="Symbol" w:eastAsia="Segoe UI Symbol" w:hAnsi="Symbol" w:cs="Segoe UI Symbol" w:hint="default"/>
      </w:rPr>
    </w:lvl>
    <w:lvl w:ilvl="1" w:tplc="08090003" w:tentative="1">
      <w:start w:val="1"/>
      <w:numFmt w:val="bullet"/>
      <w:lvlText w:val="o"/>
      <w:lvlJc w:val="left"/>
      <w:pPr>
        <w:ind w:left="1402" w:hanging="360"/>
      </w:pPr>
      <w:rPr>
        <w:rFonts w:ascii="Courier New" w:hAnsi="Courier New" w:cs="Courier New" w:hint="default"/>
      </w:rPr>
    </w:lvl>
    <w:lvl w:ilvl="2" w:tplc="08090005" w:tentative="1">
      <w:start w:val="1"/>
      <w:numFmt w:val="bullet"/>
      <w:lvlText w:val=""/>
      <w:lvlJc w:val="left"/>
      <w:pPr>
        <w:ind w:left="2122" w:hanging="360"/>
      </w:pPr>
      <w:rPr>
        <w:rFonts w:ascii="Wingdings" w:hAnsi="Wingdings" w:hint="default"/>
      </w:rPr>
    </w:lvl>
    <w:lvl w:ilvl="3" w:tplc="08090001" w:tentative="1">
      <w:start w:val="1"/>
      <w:numFmt w:val="bullet"/>
      <w:lvlText w:val=""/>
      <w:lvlJc w:val="left"/>
      <w:pPr>
        <w:ind w:left="2842" w:hanging="360"/>
      </w:pPr>
      <w:rPr>
        <w:rFonts w:ascii="Symbol" w:hAnsi="Symbol" w:hint="default"/>
      </w:rPr>
    </w:lvl>
    <w:lvl w:ilvl="4" w:tplc="08090003" w:tentative="1">
      <w:start w:val="1"/>
      <w:numFmt w:val="bullet"/>
      <w:lvlText w:val="o"/>
      <w:lvlJc w:val="left"/>
      <w:pPr>
        <w:ind w:left="3562" w:hanging="360"/>
      </w:pPr>
      <w:rPr>
        <w:rFonts w:ascii="Courier New" w:hAnsi="Courier New" w:cs="Courier New" w:hint="default"/>
      </w:rPr>
    </w:lvl>
    <w:lvl w:ilvl="5" w:tplc="08090005" w:tentative="1">
      <w:start w:val="1"/>
      <w:numFmt w:val="bullet"/>
      <w:lvlText w:val=""/>
      <w:lvlJc w:val="left"/>
      <w:pPr>
        <w:ind w:left="4282" w:hanging="360"/>
      </w:pPr>
      <w:rPr>
        <w:rFonts w:ascii="Wingdings" w:hAnsi="Wingdings" w:hint="default"/>
      </w:rPr>
    </w:lvl>
    <w:lvl w:ilvl="6" w:tplc="08090001" w:tentative="1">
      <w:start w:val="1"/>
      <w:numFmt w:val="bullet"/>
      <w:lvlText w:val=""/>
      <w:lvlJc w:val="left"/>
      <w:pPr>
        <w:ind w:left="5002" w:hanging="360"/>
      </w:pPr>
      <w:rPr>
        <w:rFonts w:ascii="Symbol" w:hAnsi="Symbol" w:hint="default"/>
      </w:rPr>
    </w:lvl>
    <w:lvl w:ilvl="7" w:tplc="08090003" w:tentative="1">
      <w:start w:val="1"/>
      <w:numFmt w:val="bullet"/>
      <w:lvlText w:val="o"/>
      <w:lvlJc w:val="left"/>
      <w:pPr>
        <w:ind w:left="5722" w:hanging="360"/>
      </w:pPr>
      <w:rPr>
        <w:rFonts w:ascii="Courier New" w:hAnsi="Courier New" w:cs="Courier New" w:hint="default"/>
      </w:rPr>
    </w:lvl>
    <w:lvl w:ilvl="8" w:tplc="08090005" w:tentative="1">
      <w:start w:val="1"/>
      <w:numFmt w:val="bullet"/>
      <w:lvlText w:val=""/>
      <w:lvlJc w:val="left"/>
      <w:pPr>
        <w:ind w:left="6442" w:hanging="360"/>
      </w:pPr>
      <w:rPr>
        <w:rFonts w:ascii="Wingdings" w:hAnsi="Wingdings" w:hint="default"/>
      </w:rPr>
    </w:lvl>
  </w:abstractNum>
  <w:abstractNum w:abstractNumId="12" w15:restartNumberingAfterBreak="0">
    <w:nsid w:val="7ECB7BD9"/>
    <w:multiLevelType w:val="hybridMultilevel"/>
    <w:tmpl w:val="C9B243B4"/>
    <w:lvl w:ilvl="0" w:tplc="53626FB4">
      <w:numFmt w:val="bullet"/>
      <w:lvlText w:val=""/>
      <w:lvlJc w:val="left"/>
      <w:pPr>
        <w:ind w:left="720" w:hanging="360"/>
      </w:pPr>
      <w:rPr>
        <w:rFonts w:ascii="Symbol" w:eastAsia="Century Gothic" w:hAnsi="Symbol"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6623557">
    <w:abstractNumId w:val="9"/>
  </w:num>
  <w:num w:numId="2" w16cid:durableId="1911498754">
    <w:abstractNumId w:val="8"/>
  </w:num>
  <w:num w:numId="3" w16cid:durableId="1088581347">
    <w:abstractNumId w:val="2"/>
  </w:num>
  <w:num w:numId="4" w16cid:durableId="302541466">
    <w:abstractNumId w:val="7"/>
  </w:num>
  <w:num w:numId="5" w16cid:durableId="289560444">
    <w:abstractNumId w:val="4"/>
  </w:num>
  <w:num w:numId="6" w16cid:durableId="1268345428">
    <w:abstractNumId w:val="3"/>
  </w:num>
  <w:num w:numId="7" w16cid:durableId="1656102430">
    <w:abstractNumId w:val="5"/>
  </w:num>
  <w:num w:numId="8" w16cid:durableId="25180667">
    <w:abstractNumId w:val="6"/>
  </w:num>
  <w:num w:numId="9" w16cid:durableId="1678922218">
    <w:abstractNumId w:val="11"/>
  </w:num>
  <w:num w:numId="10" w16cid:durableId="583565059">
    <w:abstractNumId w:val="10"/>
  </w:num>
  <w:num w:numId="11" w16cid:durableId="832374304">
    <w:abstractNumId w:val="0"/>
  </w:num>
  <w:num w:numId="12" w16cid:durableId="574902174">
    <w:abstractNumId w:val="12"/>
  </w:num>
  <w:num w:numId="13" w16cid:durableId="194276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890"/>
    <w:rsid w:val="000826A0"/>
    <w:rsid w:val="001C43D2"/>
    <w:rsid w:val="003964E5"/>
    <w:rsid w:val="007C2C79"/>
    <w:rsid w:val="00820367"/>
    <w:rsid w:val="008B5019"/>
    <w:rsid w:val="00942CFD"/>
    <w:rsid w:val="00A04C7D"/>
    <w:rsid w:val="00B55890"/>
    <w:rsid w:val="00C159DB"/>
    <w:rsid w:val="00D917CD"/>
    <w:rsid w:val="00E634F8"/>
    <w:rsid w:val="00F14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B16C1"/>
  <w15:docId w15:val="{F3E24BEA-484C-4B81-8B92-55077E1DE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C2C79"/>
    <w:pPr>
      <w:ind w:left="720"/>
      <w:contextualSpacing/>
    </w:pPr>
  </w:style>
  <w:style w:type="character" w:styleId="Hyperlink">
    <w:name w:val="Hyperlink"/>
    <w:basedOn w:val="DefaultParagraphFont"/>
    <w:uiPriority w:val="99"/>
    <w:unhideWhenUsed/>
    <w:rsid w:val="007C2C79"/>
    <w:rPr>
      <w:color w:val="0563C1" w:themeColor="hyperlink"/>
      <w:u w:val="single"/>
    </w:rPr>
  </w:style>
  <w:style w:type="character" w:styleId="UnresolvedMention">
    <w:name w:val="Unresolved Mention"/>
    <w:basedOn w:val="DefaultParagraphFont"/>
    <w:uiPriority w:val="99"/>
    <w:semiHidden/>
    <w:unhideWhenUsed/>
    <w:rsid w:val="007C2C79"/>
    <w:rPr>
      <w:color w:val="605E5C"/>
      <w:shd w:val="clear" w:color="auto" w:fill="E1DFDD"/>
    </w:rPr>
  </w:style>
  <w:style w:type="character" w:customStyle="1" w:styleId="wacimagecontainer">
    <w:name w:val="wacimagecontainer"/>
    <w:basedOn w:val="DefaultParagraphFont"/>
    <w:rsid w:val="00396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NDCo@richill.cumbria.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1370</Words>
  <Characters>7813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Microsoft Word - Stoneraise SEND Info Report Sept 2021.docx</vt:lpstr>
    </vt:vector>
  </TitlesOfParts>
  <Company/>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Stoneraise SEND Info Report Sept 2021.docx</dc:title>
  <dc:subject/>
  <dc:creator>Admin</dc:creator>
  <cp:keywords/>
  <cp:lastModifiedBy>Julie Paisley</cp:lastModifiedBy>
  <cp:revision>2</cp:revision>
  <dcterms:created xsi:type="dcterms:W3CDTF">2025-10-24T08:56:00Z</dcterms:created>
  <dcterms:modified xsi:type="dcterms:W3CDTF">2025-10-24T08:56:00Z</dcterms:modified>
</cp:coreProperties>
</file>